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82"/>
        <w:tblW w:w="11340" w:type="dxa"/>
        <w:tblLayout w:type="fixed"/>
        <w:tblLook w:val="0000" w:firstRow="0" w:lastRow="0" w:firstColumn="0" w:lastColumn="0" w:noHBand="0" w:noVBand="0"/>
      </w:tblPr>
      <w:tblGrid>
        <w:gridCol w:w="5049"/>
        <w:gridCol w:w="1843"/>
        <w:gridCol w:w="4448"/>
      </w:tblGrid>
      <w:tr w:rsidR="009C43C0">
        <w:trPr>
          <w:trHeight w:val="1620"/>
        </w:trPr>
        <w:tc>
          <w:tcPr>
            <w:tcW w:w="5049" w:type="dxa"/>
            <w:vAlign w:val="center"/>
          </w:tcPr>
          <w:p w:rsidR="009C43C0" w:rsidRDefault="009C43C0" w:rsidP="00400B0D">
            <w:pPr>
              <w:pStyle w:val="a7"/>
              <w:jc w:val="center"/>
              <w:rPr>
                <w:b/>
                <w:shadow/>
                <w:sz w:val="26"/>
                <w:szCs w:val="20"/>
              </w:rPr>
            </w:pPr>
            <w:r>
              <w:rPr>
                <w:b/>
                <w:shadow/>
                <w:sz w:val="26"/>
              </w:rPr>
              <w:t>Баш</w:t>
            </w:r>
            <w:r>
              <w:rPr>
                <w:b/>
                <w:shadow/>
                <w:sz w:val="26"/>
                <w:lang w:val="en-US"/>
              </w:rPr>
              <w:t>k</w:t>
            </w:r>
            <w:r>
              <w:rPr>
                <w:b/>
                <w:shadow/>
                <w:sz w:val="26"/>
              </w:rPr>
              <w:t>ортостан Республика</w:t>
            </w:r>
            <w:r>
              <w:rPr>
                <w:b/>
                <w:shadow/>
                <w:sz w:val="26"/>
                <w:lang w:val="en-US"/>
              </w:rPr>
              <w:t>h</w:t>
            </w:r>
            <w:r>
              <w:rPr>
                <w:b/>
                <w:shadow/>
                <w:sz w:val="26"/>
              </w:rPr>
              <w:t>ы</w:t>
            </w:r>
          </w:p>
          <w:p w:rsidR="009C43C0" w:rsidRDefault="009C43C0" w:rsidP="00400B0D">
            <w:pPr>
              <w:pStyle w:val="a7"/>
              <w:jc w:val="center"/>
              <w:rPr>
                <w:b/>
                <w:shadow/>
                <w:sz w:val="26"/>
              </w:rPr>
            </w:pPr>
            <w:r>
              <w:rPr>
                <w:b/>
                <w:shadow/>
                <w:sz w:val="26"/>
              </w:rPr>
              <w:t>Стəрлетама</w:t>
            </w:r>
            <w:r>
              <w:rPr>
                <w:b/>
                <w:shadow/>
                <w:sz w:val="26"/>
                <w:lang w:val="en-US"/>
              </w:rPr>
              <w:t>k</w:t>
            </w:r>
            <w:r>
              <w:rPr>
                <w:b/>
                <w:shadow/>
                <w:sz w:val="26"/>
              </w:rPr>
              <w:t xml:space="preserve"> районы </w:t>
            </w:r>
          </w:p>
          <w:p w:rsidR="009C43C0" w:rsidRDefault="009C43C0" w:rsidP="00400B0D">
            <w:pPr>
              <w:pStyle w:val="a7"/>
              <w:jc w:val="center"/>
              <w:rPr>
                <w:b/>
                <w:shadow/>
                <w:sz w:val="26"/>
              </w:rPr>
            </w:pPr>
            <w:r>
              <w:rPr>
                <w:b/>
                <w:shadow/>
                <w:sz w:val="26"/>
              </w:rPr>
              <w:t xml:space="preserve">муниципаль районынын Казадаевка ауыл Советы </w:t>
            </w:r>
          </w:p>
          <w:p w:rsidR="009C43C0" w:rsidRDefault="009C43C0" w:rsidP="00400B0D">
            <w:pPr>
              <w:pStyle w:val="a7"/>
              <w:jc w:val="center"/>
              <w:rPr>
                <w:sz w:val="28"/>
              </w:rPr>
            </w:pPr>
            <w:r>
              <w:rPr>
                <w:b/>
                <w:shadow/>
                <w:sz w:val="26"/>
              </w:rPr>
              <w:t>ауыл билəмə</w:t>
            </w:r>
            <w:r>
              <w:rPr>
                <w:b/>
                <w:shadow/>
                <w:sz w:val="26"/>
                <w:lang w:val="en-US"/>
              </w:rPr>
              <w:t>h</w:t>
            </w:r>
            <w:r>
              <w:rPr>
                <w:b/>
                <w:shadow/>
                <w:sz w:val="26"/>
              </w:rPr>
              <w:t>е Советы</w:t>
            </w:r>
          </w:p>
        </w:tc>
        <w:tc>
          <w:tcPr>
            <w:tcW w:w="1843" w:type="dxa"/>
          </w:tcPr>
          <w:p w:rsidR="009C43C0" w:rsidRDefault="009C43C0" w:rsidP="00400B0D"/>
          <w:p w:rsidR="009C43C0" w:rsidRDefault="00BF6A5E" w:rsidP="00400B0D">
            <w:pPr>
              <w:pStyle w:val="a7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81pt" filled="t" fillcolor="black">
                  <v:imagedata r:id="rId7" o:title="герб35"/>
                </v:shape>
              </w:pict>
            </w:r>
          </w:p>
        </w:tc>
        <w:tc>
          <w:tcPr>
            <w:tcW w:w="4448" w:type="dxa"/>
            <w:vAlign w:val="center"/>
          </w:tcPr>
          <w:p w:rsidR="009C43C0" w:rsidRDefault="009C43C0" w:rsidP="00400B0D">
            <w:pPr>
              <w:pStyle w:val="a7"/>
              <w:jc w:val="center"/>
              <w:rPr>
                <w:b/>
                <w:shadow/>
                <w:sz w:val="26"/>
                <w:szCs w:val="26"/>
              </w:rPr>
            </w:pPr>
            <w:r>
              <w:rPr>
                <w:b/>
                <w:shadow/>
                <w:sz w:val="26"/>
                <w:szCs w:val="26"/>
              </w:rPr>
              <w:t>Совет сельского поселения Казадаевский сельсовет</w:t>
            </w:r>
          </w:p>
          <w:p w:rsidR="009C43C0" w:rsidRDefault="009C43C0" w:rsidP="00400B0D">
            <w:pPr>
              <w:pStyle w:val="a7"/>
              <w:jc w:val="center"/>
              <w:rPr>
                <w:b/>
                <w:shadow/>
                <w:sz w:val="26"/>
                <w:szCs w:val="26"/>
              </w:rPr>
            </w:pPr>
            <w:r>
              <w:rPr>
                <w:b/>
                <w:shadow/>
                <w:sz w:val="26"/>
                <w:szCs w:val="26"/>
              </w:rPr>
              <w:t>муниципального района</w:t>
            </w:r>
          </w:p>
          <w:p w:rsidR="009C43C0" w:rsidRDefault="009C43C0" w:rsidP="00400B0D">
            <w:pPr>
              <w:pStyle w:val="a7"/>
              <w:jc w:val="center"/>
              <w:rPr>
                <w:rFonts w:ascii="Century Bash" w:hAnsi="Century Bash"/>
                <w:shadow/>
                <w:sz w:val="26"/>
              </w:rPr>
            </w:pPr>
            <w:r>
              <w:rPr>
                <w:b/>
                <w:shadow/>
                <w:sz w:val="26"/>
                <w:szCs w:val="26"/>
              </w:rPr>
              <w:t>Стерлитамакский район              Республики Башкортостан</w:t>
            </w:r>
          </w:p>
        </w:tc>
      </w:tr>
      <w:tr w:rsidR="009C43C0">
        <w:trPr>
          <w:cantSplit/>
        </w:trPr>
        <w:tc>
          <w:tcPr>
            <w:tcW w:w="11340" w:type="dxa"/>
            <w:gridSpan w:val="3"/>
          </w:tcPr>
          <w:p w:rsidR="009C43C0" w:rsidRDefault="00BD0A44" w:rsidP="00400B0D">
            <w:pPr>
              <w:pStyle w:val="a7"/>
              <w:rPr>
                <w:shadow/>
                <w:sz w:val="28"/>
                <w:szCs w:val="20"/>
              </w:rPr>
            </w:pPr>
            <w:r>
              <w:object w:dxaOrig="1440" w:dyaOrig="1440">
                <v:shape id="_x0000_s1027" type="#_x0000_t75" style="position:absolute;margin-left:-14.4pt;margin-top:-.15pt;width:8in;height:14.3pt;z-index:-1;mso-position-horizontal-relative:text;mso-position-vertical-relative:text">
                  <v:imagedata r:id="rId8" o:title=""/>
                </v:shape>
                <o:OLEObject Type="Embed" ProgID="Photoshop.Image.10" ShapeID="_x0000_s1027" DrawAspect="Content" ObjectID="_1605518654" r:id="rId9">
                  <o:FieldCodes>\s</o:FieldCodes>
                </o:OLEObject>
              </w:object>
            </w:r>
          </w:p>
          <w:p w:rsidR="009C43C0" w:rsidRDefault="009C43C0" w:rsidP="00400B0D">
            <w:pPr>
              <w:pStyle w:val="a7"/>
              <w:jc w:val="both"/>
              <w:rPr>
                <w:shadow/>
                <w:sz w:val="28"/>
              </w:rPr>
            </w:pPr>
            <w:r>
              <w:rPr>
                <w:shadow/>
                <w:sz w:val="28"/>
              </w:rPr>
              <w:t xml:space="preserve">                        К А Р А Р                                                                          Р Е Ш Е Н И Е   </w:t>
            </w:r>
          </w:p>
        </w:tc>
      </w:tr>
    </w:tbl>
    <w:p w:rsidR="00384288" w:rsidRDefault="00384288" w:rsidP="002D7F86">
      <w:pPr>
        <w:pStyle w:val="af3"/>
        <w:jc w:val="center"/>
        <w:rPr>
          <w:b/>
          <w:sz w:val="28"/>
          <w:szCs w:val="28"/>
        </w:rPr>
      </w:pPr>
    </w:p>
    <w:p w:rsidR="00050DF5" w:rsidRDefault="00050DF5" w:rsidP="002D7F86">
      <w:pPr>
        <w:pStyle w:val="af3"/>
        <w:jc w:val="center"/>
        <w:rPr>
          <w:b/>
          <w:sz w:val="28"/>
          <w:szCs w:val="28"/>
        </w:rPr>
      </w:pPr>
    </w:p>
    <w:p w:rsidR="00050DF5" w:rsidRDefault="00050DF5" w:rsidP="002D7F86">
      <w:pPr>
        <w:pStyle w:val="af3"/>
        <w:jc w:val="center"/>
        <w:rPr>
          <w:b/>
          <w:sz w:val="28"/>
          <w:szCs w:val="28"/>
        </w:rPr>
      </w:pPr>
    </w:p>
    <w:p w:rsidR="00A07157" w:rsidRDefault="00A07157" w:rsidP="00A0715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муниципальных нормативов градостроительного проектирования сельского поселения </w:t>
      </w:r>
      <w:r w:rsidRPr="00A07157">
        <w:rPr>
          <w:b/>
          <w:sz w:val="28"/>
          <w:szCs w:val="28"/>
        </w:rPr>
        <w:t>Казадаевский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муниципального района Стерлитамакский район</w:t>
      </w:r>
    </w:p>
    <w:p w:rsidR="00A07157" w:rsidRDefault="00A07157" w:rsidP="00A0715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A07157" w:rsidRDefault="00A07157" w:rsidP="00A07157">
      <w:pPr>
        <w:autoSpaceDE w:val="0"/>
        <w:rPr>
          <w:b/>
          <w:sz w:val="28"/>
          <w:szCs w:val="28"/>
        </w:rPr>
      </w:pPr>
    </w:p>
    <w:p w:rsidR="00A07157" w:rsidRDefault="00A07157" w:rsidP="00A07157">
      <w:pPr>
        <w:autoSpaceDE w:val="0"/>
        <w:rPr>
          <w:b/>
          <w:sz w:val="28"/>
          <w:szCs w:val="28"/>
        </w:rPr>
      </w:pPr>
    </w:p>
    <w:p w:rsidR="00A07157" w:rsidRPr="00E75666" w:rsidRDefault="00A07157" w:rsidP="00A0715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</w:t>
      </w:r>
      <w:r w:rsidRPr="00A07157">
        <w:rPr>
          <w:sz w:val="28"/>
          <w:szCs w:val="28"/>
        </w:rPr>
        <w:t xml:space="preserve">Казадаевский </w:t>
      </w:r>
      <w:r>
        <w:rPr>
          <w:sz w:val="28"/>
          <w:szCs w:val="28"/>
        </w:rPr>
        <w:t xml:space="preserve">сельсовет муниципального района Стерлитамакский район Республики Башкортостан Совет сельского поселения </w:t>
      </w:r>
      <w:r w:rsidRPr="00A07157">
        <w:rPr>
          <w:sz w:val="28"/>
          <w:szCs w:val="28"/>
        </w:rPr>
        <w:t>Казадаевский</w:t>
      </w:r>
      <w:r>
        <w:rPr>
          <w:sz w:val="28"/>
          <w:szCs w:val="28"/>
        </w:rPr>
        <w:t xml:space="preserve"> сельсовет муниципального района Стерлитамакский район Республики Башкортостан, </w:t>
      </w:r>
      <w:r w:rsidRPr="00A07157">
        <w:rPr>
          <w:b/>
          <w:sz w:val="28"/>
          <w:szCs w:val="28"/>
        </w:rPr>
        <w:t>РЕШИЛ:</w:t>
      </w:r>
    </w:p>
    <w:p w:rsidR="00A07157" w:rsidRDefault="00A07157" w:rsidP="00A07157">
      <w:pPr>
        <w:numPr>
          <w:ilvl w:val="0"/>
          <w:numId w:val="21"/>
        </w:numPr>
        <w:tabs>
          <w:tab w:val="clear" w:pos="1068"/>
          <w:tab w:val="num" w:pos="0"/>
        </w:tabs>
        <w:suppressAutoHyphens w:val="0"/>
        <w:autoSpaceDE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муниципальные нормативы градостроительного проектирования сельского поселения </w:t>
      </w:r>
      <w:r w:rsidRPr="00A07157">
        <w:rPr>
          <w:sz w:val="28"/>
          <w:szCs w:val="28"/>
        </w:rPr>
        <w:t xml:space="preserve">Казадаевский </w:t>
      </w:r>
      <w:r>
        <w:rPr>
          <w:sz w:val="28"/>
          <w:szCs w:val="28"/>
        </w:rPr>
        <w:t>сельсовет муниципального района Стерлитамакский район Республики Башкортостан (прилагается).</w:t>
      </w:r>
    </w:p>
    <w:p w:rsidR="00A07157" w:rsidRDefault="00A07157" w:rsidP="00A07157">
      <w:pPr>
        <w:numPr>
          <w:ilvl w:val="0"/>
          <w:numId w:val="21"/>
        </w:numPr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со дня подписания и подлежит  </w:t>
      </w:r>
    </w:p>
    <w:p w:rsidR="00A07157" w:rsidRDefault="00A07157" w:rsidP="00A0715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обнародованию путем размещения на официальном сайте сельского поселения </w:t>
      </w:r>
      <w:r w:rsidRPr="00A07157">
        <w:rPr>
          <w:sz w:val="28"/>
          <w:szCs w:val="28"/>
        </w:rPr>
        <w:t>Казадаевский</w:t>
      </w:r>
      <w:r>
        <w:rPr>
          <w:sz w:val="28"/>
          <w:szCs w:val="28"/>
        </w:rPr>
        <w:t xml:space="preserve"> сельсовет муниципального района Стерлитамакский район Республики Башкортостан в сети Интернет.</w:t>
      </w:r>
    </w:p>
    <w:p w:rsidR="00A07157" w:rsidRPr="00A07157" w:rsidRDefault="00A07157" w:rsidP="00A07157">
      <w:pPr>
        <w:numPr>
          <w:ilvl w:val="0"/>
          <w:numId w:val="21"/>
        </w:numPr>
        <w:tabs>
          <w:tab w:val="clear" w:pos="1068"/>
          <w:tab w:val="num" w:pos="0"/>
        </w:tabs>
        <w:suppressAutoHyphens w:val="0"/>
        <w:autoSpaceDE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решения возложить на постоянную комиссию Совета сельского поселения </w:t>
      </w:r>
      <w:r w:rsidRPr="00A07157">
        <w:rPr>
          <w:sz w:val="28"/>
          <w:szCs w:val="28"/>
        </w:rPr>
        <w:t>Казадаевский</w:t>
      </w:r>
      <w:r>
        <w:rPr>
          <w:sz w:val="28"/>
          <w:szCs w:val="28"/>
        </w:rPr>
        <w:t xml:space="preserve"> сельсовет муниципального района Стерлитамакский район Республики Башкортостан </w:t>
      </w:r>
      <w:r w:rsidRPr="00A07157">
        <w:rPr>
          <w:sz w:val="28"/>
          <w:szCs w:val="28"/>
        </w:rPr>
        <w:t xml:space="preserve">по </w:t>
      </w:r>
      <w:r>
        <w:rPr>
          <w:sz w:val="28"/>
          <w:szCs w:val="28"/>
        </w:rPr>
        <w:t>земельным</w:t>
      </w:r>
      <w:r w:rsidRPr="00A07157">
        <w:rPr>
          <w:sz w:val="28"/>
          <w:szCs w:val="28"/>
        </w:rPr>
        <w:t xml:space="preserve"> вопросам,</w:t>
      </w:r>
      <w:r>
        <w:rPr>
          <w:sz w:val="28"/>
          <w:szCs w:val="28"/>
        </w:rPr>
        <w:t xml:space="preserve"> благоустройству и </w:t>
      </w:r>
      <w:r w:rsidRPr="00A07157">
        <w:rPr>
          <w:sz w:val="28"/>
          <w:szCs w:val="28"/>
        </w:rPr>
        <w:t>экологии.</w:t>
      </w:r>
    </w:p>
    <w:p w:rsidR="00050DF5" w:rsidRPr="00A07157" w:rsidRDefault="00050DF5" w:rsidP="00050DF5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050DF5" w:rsidRPr="00A07157" w:rsidRDefault="00050DF5" w:rsidP="00050DF5">
      <w:pPr>
        <w:tabs>
          <w:tab w:val="left" w:pos="360"/>
        </w:tabs>
        <w:jc w:val="both"/>
        <w:rPr>
          <w:bCs/>
          <w:sz w:val="28"/>
          <w:szCs w:val="28"/>
        </w:rPr>
      </w:pPr>
    </w:p>
    <w:p w:rsidR="008D76D0" w:rsidRPr="00D57575" w:rsidRDefault="008D76D0" w:rsidP="008D76D0">
      <w:pPr>
        <w:jc w:val="both"/>
        <w:rPr>
          <w:sz w:val="28"/>
          <w:szCs w:val="28"/>
        </w:rPr>
      </w:pPr>
    </w:p>
    <w:p w:rsidR="008D76D0" w:rsidRPr="008F481B" w:rsidRDefault="008D76D0" w:rsidP="008D76D0">
      <w:pPr>
        <w:shd w:val="clear" w:color="auto" w:fill="FFFFFF"/>
        <w:jc w:val="both"/>
        <w:rPr>
          <w:sz w:val="28"/>
          <w:szCs w:val="28"/>
        </w:rPr>
      </w:pPr>
      <w:r w:rsidRPr="008F481B">
        <w:rPr>
          <w:sz w:val="28"/>
          <w:szCs w:val="28"/>
        </w:rPr>
        <w:t xml:space="preserve">Глава сельского поселения </w:t>
      </w:r>
    </w:p>
    <w:p w:rsidR="008D76D0" w:rsidRPr="008F481B" w:rsidRDefault="008D76D0" w:rsidP="008D76D0">
      <w:pPr>
        <w:rPr>
          <w:sz w:val="28"/>
          <w:szCs w:val="28"/>
        </w:rPr>
      </w:pPr>
      <w:r w:rsidRPr="008F481B">
        <w:rPr>
          <w:sz w:val="28"/>
          <w:szCs w:val="28"/>
        </w:rPr>
        <w:t>Казадаевский сельсовет</w:t>
      </w:r>
    </w:p>
    <w:p w:rsidR="008D76D0" w:rsidRPr="008F481B" w:rsidRDefault="008D76D0" w:rsidP="008D76D0">
      <w:pPr>
        <w:rPr>
          <w:sz w:val="28"/>
          <w:szCs w:val="28"/>
        </w:rPr>
      </w:pPr>
      <w:r w:rsidRPr="008F481B">
        <w:rPr>
          <w:sz w:val="28"/>
          <w:szCs w:val="28"/>
        </w:rPr>
        <w:t>муниципального района</w:t>
      </w:r>
    </w:p>
    <w:p w:rsidR="008D76D0" w:rsidRPr="008F481B" w:rsidRDefault="008D76D0" w:rsidP="008D76D0">
      <w:pPr>
        <w:rPr>
          <w:sz w:val="28"/>
          <w:szCs w:val="28"/>
        </w:rPr>
      </w:pPr>
      <w:r w:rsidRPr="008F481B">
        <w:rPr>
          <w:sz w:val="28"/>
          <w:szCs w:val="28"/>
        </w:rPr>
        <w:t>Стерлитамакский район</w:t>
      </w:r>
    </w:p>
    <w:p w:rsidR="008D76D0" w:rsidRPr="008F481B" w:rsidRDefault="008D76D0" w:rsidP="008D76D0">
      <w:pPr>
        <w:rPr>
          <w:sz w:val="28"/>
          <w:szCs w:val="28"/>
        </w:rPr>
      </w:pPr>
      <w:r w:rsidRPr="008F481B">
        <w:rPr>
          <w:sz w:val="28"/>
          <w:szCs w:val="28"/>
        </w:rPr>
        <w:t xml:space="preserve">Республики Башкортостан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8F481B">
        <w:rPr>
          <w:sz w:val="28"/>
          <w:szCs w:val="28"/>
        </w:rPr>
        <w:t xml:space="preserve">  С.А. Чугунова.</w:t>
      </w:r>
    </w:p>
    <w:p w:rsidR="008D76D0" w:rsidRPr="008F481B" w:rsidRDefault="008D76D0" w:rsidP="008D76D0">
      <w:pPr>
        <w:rPr>
          <w:sz w:val="28"/>
          <w:szCs w:val="28"/>
        </w:rPr>
      </w:pPr>
      <w:r w:rsidRPr="008F481B">
        <w:rPr>
          <w:sz w:val="28"/>
          <w:szCs w:val="28"/>
        </w:rPr>
        <w:t>№</w:t>
      </w:r>
      <w:r w:rsidR="004F221A">
        <w:rPr>
          <w:sz w:val="28"/>
          <w:szCs w:val="28"/>
        </w:rPr>
        <w:t xml:space="preserve"> 27</w:t>
      </w:r>
      <w:r w:rsidR="00A07157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8F481B">
        <w:rPr>
          <w:sz w:val="28"/>
          <w:szCs w:val="28"/>
        </w:rPr>
        <w:t xml:space="preserve"> от </w:t>
      </w:r>
      <w:r w:rsidR="00A07157">
        <w:rPr>
          <w:sz w:val="28"/>
          <w:szCs w:val="28"/>
        </w:rPr>
        <w:t>24 июл</w:t>
      </w:r>
      <w:r w:rsidR="004F221A">
        <w:rPr>
          <w:sz w:val="28"/>
          <w:szCs w:val="28"/>
        </w:rPr>
        <w:t>я</w:t>
      </w:r>
      <w:r>
        <w:rPr>
          <w:sz w:val="28"/>
          <w:szCs w:val="28"/>
        </w:rPr>
        <w:t xml:space="preserve">  2</w:t>
      </w:r>
      <w:r w:rsidRPr="008F481B">
        <w:rPr>
          <w:sz w:val="28"/>
          <w:szCs w:val="28"/>
        </w:rPr>
        <w:t>01</w:t>
      </w:r>
      <w:r>
        <w:rPr>
          <w:sz w:val="28"/>
          <w:szCs w:val="28"/>
        </w:rPr>
        <w:t xml:space="preserve">5 </w:t>
      </w:r>
      <w:r w:rsidRPr="008F481B">
        <w:rPr>
          <w:sz w:val="28"/>
          <w:szCs w:val="28"/>
        </w:rPr>
        <w:t>года</w:t>
      </w:r>
    </w:p>
    <w:p w:rsidR="008D76D0" w:rsidRPr="008F481B" w:rsidRDefault="008D76D0" w:rsidP="008D76D0">
      <w:pPr>
        <w:rPr>
          <w:sz w:val="28"/>
          <w:szCs w:val="28"/>
        </w:rPr>
      </w:pPr>
      <w:r w:rsidRPr="008F481B">
        <w:rPr>
          <w:sz w:val="28"/>
          <w:szCs w:val="28"/>
        </w:rPr>
        <w:t>с Новое Барятино.</w:t>
      </w:r>
    </w:p>
    <w:p w:rsidR="008D76D0" w:rsidRDefault="008D76D0" w:rsidP="008D76D0">
      <w:pPr>
        <w:jc w:val="both"/>
        <w:rPr>
          <w:sz w:val="28"/>
          <w:szCs w:val="28"/>
        </w:rPr>
      </w:pPr>
    </w:p>
    <w:p w:rsidR="00A07157" w:rsidRDefault="00A07157" w:rsidP="008D76D0">
      <w:pPr>
        <w:jc w:val="both"/>
        <w:rPr>
          <w:sz w:val="28"/>
          <w:szCs w:val="28"/>
        </w:rPr>
      </w:pPr>
    </w:p>
    <w:p w:rsidR="00A07157" w:rsidRDefault="00A07157" w:rsidP="008D76D0">
      <w:pPr>
        <w:jc w:val="both"/>
        <w:rPr>
          <w:sz w:val="28"/>
          <w:szCs w:val="28"/>
        </w:rPr>
      </w:pPr>
    </w:p>
    <w:p w:rsidR="00A07157" w:rsidRDefault="00A07157" w:rsidP="008D76D0">
      <w:pPr>
        <w:jc w:val="both"/>
        <w:rPr>
          <w:sz w:val="28"/>
          <w:szCs w:val="28"/>
        </w:rPr>
      </w:pPr>
    </w:p>
    <w:p w:rsidR="00A07157" w:rsidRPr="00BF5D10" w:rsidRDefault="00A07157" w:rsidP="00A07157">
      <w:pPr>
        <w:autoSpaceDE w:val="0"/>
        <w:ind w:firstLine="5387"/>
        <w:jc w:val="both"/>
      </w:pPr>
      <w:r w:rsidRPr="00BF5D10">
        <w:lastRenderedPageBreak/>
        <w:t xml:space="preserve">Приложение </w:t>
      </w:r>
    </w:p>
    <w:p w:rsidR="00A07157" w:rsidRDefault="00A07157" w:rsidP="00A07157">
      <w:pPr>
        <w:autoSpaceDE w:val="0"/>
        <w:ind w:firstLine="5387"/>
        <w:jc w:val="both"/>
        <w:rPr>
          <w:shd w:val="clear" w:color="auto" w:fill="FFFFFF"/>
        </w:rPr>
      </w:pPr>
      <w:r w:rsidRPr="00BF5D10">
        <w:t xml:space="preserve">к решению </w:t>
      </w:r>
      <w:r w:rsidRPr="00BF5D10">
        <w:rPr>
          <w:shd w:val="clear" w:color="auto" w:fill="FFFFFF"/>
        </w:rPr>
        <w:t xml:space="preserve">Совета </w:t>
      </w:r>
    </w:p>
    <w:p w:rsidR="00A07157" w:rsidRDefault="00A07157" w:rsidP="00A07157">
      <w:pPr>
        <w:autoSpaceDE w:val="0"/>
        <w:ind w:firstLine="538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сельского поселения </w:t>
      </w:r>
    </w:p>
    <w:p w:rsidR="00A07157" w:rsidRDefault="007527E3" w:rsidP="00A07157">
      <w:pPr>
        <w:autoSpaceDE w:val="0"/>
        <w:ind w:firstLine="5387"/>
        <w:jc w:val="both"/>
        <w:rPr>
          <w:shd w:val="clear" w:color="auto" w:fill="FFFFFF"/>
        </w:rPr>
      </w:pPr>
      <w:r w:rsidRPr="007527E3">
        <w:t>Казадаевский</w:t>
      </w:r>
      <w:r>
        <w:rPr>
          <w:shd w:val="clear" w:color="auto" w:fill="FFFFFF"/>
        </w:rPr>
        <w:t xml:space="preserve"> </w:t>
      </w:r>
      <w:r w:rsidR="00A07157">
        <w:rPr>
          <w:shd w:val="clear" w:color="auto" w:fill="FFFFFF"/>
        </w:rPr>
        <w:t>сельсовет</w:t>
      </w:r>
    </w:p>
    <w:p w:rsidR="00A07157" w:rsidRPr="00BF5D10" w:rsidRDefault="00A07157" w:rsidP="00A07157">
      <w:pPr>
        <w:autoSpaceDE w:val="0"/>
        <w:ind w:firstLine="5387"/>
        <w:jc w:val="both"/>
        <w:rPr>
          <w:shd w:val="clear" w:color="auto" w:fill="FFFFFF"/>
        </w:rPr>
      </w:pPr>
      <w:r w:rsidRPr="00BF5D10">
        <w:rPr>
          <w:shd w:val="clear" w:color="auto" w:fill="FFFFFF"/>
        </w:rPr>
        <w:t xml:space="preserve">муниципального района </w:t>
      </w:r>
    </w:p>
    <w:p w:rsidR="00A07157" w:rsidRPr="00BF5D10" w:rsidRDefault="00A07157" w:rsidP="00A07157">
      <w:pPr>
        <w:autoSpaceDE w:val="0"/>
        <w:ind w:firstLine="5387"/>
        <w:jc w:val="both"/>
        <w:rPr>
          <w:shd w:val="clear" w:color="auto" w:fill="FFFFFF"/>
        </w:rPr>
      </w:pPr>
      <w:r>
        <w:rPr>
          <w:shd w:val="clear" w:color="auto" w:fill="FFFFFF"/>
        </w:rPr>
        <w:t>Стерлитамакский</w:t>
      </w:r>
      <w:r w:rsidRPr="00BF5D10">
        <w:rPr>
          <w:shd w:val="clear" w:color="auto" w:fill="FFFFFF"/>
        </w:rPr>
        <w:t xml:space="preserve"> район </w:t>
      </w:r>
    </w:p>
    <w:p w:rsidR="00A07157" w:rsidRPr="00BF5D10" w:rsidRDefault="00A07157" w:rsidP="00A07157">
      <w:pPr>
        <w:autoSpaceDE w:val="0"/>
        <w:ind w:firstLine="5387"/>
        <w:jc w:val="both"/>
      </w:pPr>
      <w:r w:rsidRPr="00BF5D10">
        <w:rPr>
          <w:shd w:val="clear" w:color="auto" w:fill="FFFFFF"/>
        </w:rPr>
        <w:t>Республики Башкортостан</w:t>
      </w:r>
    </w:p>
    <w:p w:rsidR="00A07157" w:rsidRPr="00BF5D10" w:rsidRDefault="00A07157" w:rsidP="00A07157">
      <w:pPr>
        <w:autoSpaceDE w:val="0"/>
        <w:ind w:firstLine="5387"/>
        <w:jc w:val="both"/>
        <w:rPr>
          <w:shd w:val="clear" w:color="auto" w:fill="FFFFFF"/>
        </w:rPr>
      </w:pPr>
      <w:r w:rsidRPr="00BF5D10">
        <w:rPr>
          <w:shd w:val="clear" w:color="auto" w:fill="FFFFFF"/>
        </w:rPr>
        <w:t xml:space="preserve">от </w:t>
      </w:r>
      <w:r>
        <w:rPr>
          <w:shd w:val="clear" w:color="auto" w:fill="FFFFFF"/>
        </w:rPr>
        <w:t>«</w:t>
      </w:r>
      <w:r w:rsidR="007527E3">
        <w:rPr>
          <w:shd w:val="clear" w:color="auto" w:fill="FFFFFF"/>
        </w:rPr>
        <w:t>24</w:t>
      </w:r>
      <w:r>
        <w:rPr>
          <w:shd w:val="clear" w:color="auto" w:fill="FFFFFF"/>
        </w:rPr>
        <w:t xml:space="preserve">» </w:t>
      </w:r>
      <w:r w:rsidR="007527E3">
        <w:rPr>
          <w:shd w:val="clear" w:color="auto" w:fill="FFFFFF"/>
        </w:rPr>
        <w:t>июля</w:t>
      </w:r>
      <w:r w:rsidRPr="00BF5D10">
        <w:rPr>
          <w:shd w:val="clear" w:color="auto" w:fill="FFFFFF"/>
        </w:rPr>
        <w:t xml:space="preserve"> 201</w:t>
      </w:r>
      <w:r>
        <w:rPr>
          <w:shd w:val="clear" w:color="auto" w:fill="FFFFFF"/>
        </w:rPr>
        <w:t>5</w:t>
      </w:r>
      <w:r w:rsidRPr="00BF5D10">
        <w:rPr>
          <w:shd w:val="clear" w:color="auto" w:fill="FFFFFF"/>
        </w:rPr>
        <w:t xml:space="preserve"> года № </w:t>
      </w:r>
      <w:r w:rsidR="007527E3">
        <w:rPr>
          <w:shd w:val="clear" w:color="auto" w:fill="FFFFFF"/>
        </w:rPr>
        <w:t>273</w:t>
      </w:r>
    </w:p>
    <w:p w:rsidR="00A07157" w:rsidRDefault="00A07157" w:rsidP="00A07157">
      <w:pPr>
        <w:jc w:val="both"/>
        <w:rPr>
          <w:b/>
          <w:sz w:val="28"/>
          <w:szCs w:val="28"/>
        </w:rPr>
      </w:pPr>
    </w:p>
    <w:p w:rsidR="00A07157" w:rsidRDefault="00A07157" w:rsidP="00A07157">
      <w:pPr>
        <w:pStyle w:val="ConsPlusTitle"/>
        <w:widowControl/>
        <w:spacing w:line="0" w:lineRule="atLeast"/>
        <w:ind w:firstLine="567"/>
        <w:jc w:val="center"/>
        <w:rPr>
          <w:sz w:val="28"/>
          <w:szCs w:val="28"/>
        </w:rPr>
      </w:pPr>
      <w:r w:rsidRPr="00D818D4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 нормативы</w:t>
      </w:r>
    </w:p>
    <w:p w:rsidR="00A07157" w:rsidRDefault="00A07157" w:rsidP="00A07157">
      <w:pPr>
        <w:autoSpaceDE w:val="0"/>
        <w:jc w:val="center"/>
        <w:rPr>
          <w:b/>
          <w:sz w:val="28"/>
          <w:szCs w:val="28"/>
        </w:rPr>
      </w:pPr>
      <w:r w:rsidRPr="003A5497">
        <w:rPr>
          <w:b/>
          <w:sz w:val="28"/>
          <w:szCs w:val="28"/>
        </w:rPr>
        <w:t xml:space="preserve">градостроительного проектирования сельского поселения </w:t>
      </w:r>
      <w:r w:rsidR="007527E3" w:rsidRPr="007527E3">
        <w:rPr>
          <w:b/>
          <w:sz w:val="28"/>
          <w:szCs w:val="28"/>
        </w:rPr>
        <w:t xml:space="preserve">Казадаевский </w:t>
      </w:r>
      <w:r w:rsidRPr="003A5497">
        <w:rPr>
          <w:b/>
          <w:sz w:val="28"/>
          <w:szCs w:val="28"/>
        </w:rPr>
        <w:t>сельсовет муниципального</w:t>
      </w:r>
      <w:r>
        <w:rPr>
          <w:b/>
          <w:sz w:val="28"/>
          <w:szCs w:val="28"/>
        </w:rPr>
        <w:t xml:space="preserve"> района Стерлитамакский район</w:t>
      </w:r>
    </w:p>
    <w:p w:rsidR="00A07157" w:rsidRDefault="00A07157" w:rsidP="00A0715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A07157" w:rsidRDefault="00A07157" w:rsidP="00A07157">
      <w:pPr>
        <w:pStyle w:val="ConsPlusTitle"/>
        <w:widowControl/>
        <w:spacing w:line="0" w:lineRule="atLeast"/>
        <w:ind w:firstLine="567"/>
        <w:jc w:val="center"/>
        <w:rPr>
          <w:b w:val="0"/>
          <w:sz w:val="28"/>
          <w:szCs w:val="28"/>
        </w:rPr>
      </w:pPr>
    </w:p>
    <w:p w:rsidR="00A07157" w:rsidRDefault="00A07157" w:rsidP="00A07157">
      <w:pPr>
        <w:jc w:val="both"/>
        <w:rPr>
          <w:b/>
          <w:sz w:val="28"/>
          <w:szCs w:val="28"/>
        </w:rPr>
      </w:pPr>
    </w:p>
    <w:p w:rsidR="00A07157" w:rsidRDefault="00A07157" w:rsidP="00A07157">
      <w:pPr>
        <w:numPr>
          <w:ilvl w:val="0"/>
          <w:numId w:val="9"/>
        </w:numPr>
        <w:suppressAutoHyphens w:val="0"/>
        <w:spacing w:before="100" w:beforeAutospacing="1" w:after="100" w:afterAutospacing="1"/>
        <w:ind w:left="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A07157" w:rsidRPr="00E75666" w:rsidRDefault="00A07157" w:rsidP="00A07157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A07157" w:rsidRPr="00F95FE0" w:rsidRDefault="00A07157" w:rsidP="00A07157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E75666">
        <w:rPr>
          <w:sz w:val="28"/>
          <w:szCs w:val="28"/>
          <w:shd w:val="clear" w:color="auto" w:fill="FFFFFF"/>
        </w:rPr>
        <w:t>1.1</w:t>
      </w:r>
      <w:r>
        <w:rPr>
          <w:sz w:val="28"/>
          <w:szCs w:val="28"/>
          <w:shd w:val="clear" w:color="auto" w:fill="FFFFFF"/>
        </w:rPr>
        <w:t>.</w:t>
      </w:r>
      <w:r w:rsidRPr="00E75666">
        <w:rPr>
          <w:sz w:val="28"/>
          <w:szCs w:val="28"/>
          <w:shd w:val="clear" w:color="auto" w:fill="FFFFFF"/>
        </w:rPr>
        <w:t xml:space="preserve"> </w:t>
      </w:r>
      <w:r w:rsidRPr="00E75666">
        <w:rPr>
          <w:sz w:val="28"/>
          <w:szCs w:val="28"/>
        </w:rPr>
        <w:t xml:space="preserve">Нормативы градостроительного проектирования </w:t>
      </w:r>
      <w:r>
        <w:rPr>
          <w:sz w:val="28"/>
          <w:szCs w:val="28"/>
        </w:rPr>
        <w:t xml:space="preserve">сельского поселения </w:t>
      </w:r>
      <w:r w:rsidR="007527E3" w:rsidRPr="00A07157">
        <w:rPr>
          <w:sz w:val="28"/>
          <w:szCs w:val="28"/>
        </w:rPr>
        <w:t>Казадаевский</w:t>
      </w:r>
      <w:r w:rsidR="007527E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Стерлитамакский район Республики Башкортостан</w:t>
      </w:r>
      <w:r w:rsidRPr="00E75666">
        <w:rPr>
          <w:sz w:val="28"/>
          <w:szCs w:val="28"/>
        </w:rPr>
        <w:t xml:space="preserve"> (далее - Нормативы) разработаны в соответствии с Градостроительным кодексом Российской Федерации от 29.12.2004 № 190-ФЗ, Республиканскими нормативами градостроительного проектирования утверждённого Постановлением Правительства Республики Башкортостан от 13.05.2008 года №</w:t>
      </w:r>
      <w:r>
        <w:rPr>
          <w:sz w:val="28"/>
          <w:szCs w:val="28"/>
        </w:rPr>
        <w:t xml:space="preserve"> </w:t>
      </w:r>
      <w:r w:rsidRPr="00E75666">
        <w:rPr>
          <w:sz w:val="28"/>
          <w:szCs w:val="28"/>
        </w:rPr>
        <w:t>153, иными нормативными правовыми актами Российской Федерации и</w:t>
      </w:r>
      <w:r>
        <w:rPr>
          <w:color w:val="1F497D"/>
          <w:sz w:val="28"/>
          <w:szCs w:val="28"/>
        </w:rPr>
        <w:t xml:space="preserve"> </w:t>
      </w:r>
      <w:r w:rsidRPr="00F95FE0">
        <w:rPr>
          <w:sz w:val="28"/>
          <w:szCs w:val="28"/>
        </w:rPr>
        <w:t xml:space="preserve">с учетом территориальных, природных, социально-экономических и иных особенностей </w:t>
      </w:r>
      <w:r>
        <w:rPr>
          <w:sz w:val="28"/>
          <w:szCs w:val="28"/>
        </w:rPr>
        <w:t xml:space="preserve">сельского поселения </w:t>
      </w:r>
      <w:r w:rsidR="007527E3" w:rsidRPr="00A07157">
        <w:rPr>
          <w:sz w:val="28"/>
          <w:szCs w:val="28"/>
        </w:rPr>
        <w:t>Казадаевский</w:t>
      </w:r>
      <w:r>
        <w:rPr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Pr="00F95FE0">
        <w:rPr>
          <w:sz w:val="28"/>
          <w:szCs w:val="28"/>
        </w:rPr>
        <w:t>.</w:t>
      </w:r>
    </w:p>
    <w:p w:rsidR="00A07157" w:rsidRPr="00D818D4" w:rsidRDefault="00A07157" w:rsidP="00A0715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818D4">
        <w:rPr>
          <w:sz w:val="28"/>
          <w:szCs w:val="28"/>
          <w:shd w:val="clear" w:color="auto" w:fill="FFFFFF"/>
        </w:rPr>
        <w:t xml:space="preserve">1.2. </w:t>
      </w:r>
      <w:r w:rsidRPr="00D818D4">
        <w:rPr>
          <w:bCs/>
          <w:sz w:val="28"/>
          <w:szCs w:val="28"/>
        </w:rPr>
        <w:t xml:space="preserve">Настоящие нормативы применяются при разработке, согласовании, </w:t>
      </w:r>
      <w:r w:rsidRPr="00E75666">
        <w:rPr>
          <w:sz w:val="28"/>
          <w:szCs w:val="28"/>
        </w:rPr>
        <w:t>утверждении</w:t>
      </w:r>
      <w:r>
        <w:rPr>
          <w:sz w:val="28"/>
          <w:szCs w:val="28"/>
        </w:rPr>
        <w:t>, экспертизе</w:t>
      </w:r>
      <w:r w:rsidRPr="00D818D4">
        <w:rPr>
          <w:bCs/>
          <w:sz w:val="28"/>
          <w:szCs w:val="28"/>
        </w:rPr>
        <w:t xml:space="preserve"> и реализации документов территориального планирования</w:t>
      </w:r>
      <w:r>
        <w:rPr>
          <w:bCs/>
          <w:sz w:val="28"/>
          <w:szCs w:val="28"/>
        </w:rPr>
        <w:t>,</w:t>
      </w:r>
      <w:r w:rsidRPr="00D818D4">
        <w:rPr>
          <w:bCs/>
          <w:sz w:val="28"/>
          <w:szCs w:val="28"/>
        </w:rPr>
        <w:t xml:space="preserve"> </w:t>
      </w:r>
      <w:r w:rsidRPr="00E75666">
        <w:rPr>
          <w:sz w:val="28"/>
          <w:szCs w:val="28"/>
        </w:rPr>
        <w:t>правил землепользования и застройки</w:t>
      </w:r>
      <w:r w:rsidRPr="00D818D4">
        <w:rPr>
          <w:bCs/>
          <w:sz w:val="28"/>
          <w:szCs w:val="28"/>
        </w:rPr>
        <w:t xml:space="preserve"> поселений</w:t>
      </w:r>
      <w:r>
        <w:rPr>
          <w:bCs/>
          <w:sz w:val="28"/>
          <w:szCs w:val="28"/>
        </w:rPr>
        <w:t>,</w:t>
      </w:r>
      <w:r w:rsidRPr="00D818D4">
        <w:rPr>
          <w:bCs/>
          <w:sz w:val="28"/>
          <w:szCs w:val="28"/>
        </w:rPr>
        <w:t xml:space="preserve"> </w:t>
      </w:r>
      <w:r w:rsidRPr="00E75666">
        <w:rPr>
          <w:sz w:val="28"/>
          <w:szCs w:val="28"/>
        </w:rPr>
        <w:t>планировки территорий</w:t>
      </w:r>
      <w:r>
        <w:rPr>
          <w:sz w:val="28"/>
          <w:szCs w:val="28"/>
        </w:rPr>
        <w:t xml:space="preserve">, </w:t>
      </w:r>
      <w:r w:rsidRPr="00767FD9">
        <w:rPr>
          <w:sz w:val="28"/>
          <w:szCs w:val="28"/>
        </w:rPr>
        <w:t xml:space="preserve"> </w:t>
      </w:r>
      <w:r w:rsidRPr="00E75666">
        <w:rPr>
          <w:sz w:val="28"/>
          <w:szCs w:val="28"/>
        </w:rPr>
        <w:t xml:space="preserve">а также при внесении изменений в указанные виды градостроительной документации </w:t>
      </w:r>
      <w:r>
        <w:rPr>
          <w:sz w:val="28"/>
          <w:szCs w:val="28"/>
        </w:rPr>
        <w:t xml:space="preserve">сельского поселения </w:t>
      </w:r>
      <w:r w:rsidR="007527E3" w:rsidRPr="00A07157">
        <w:rPr>
          <w:sz w:val="28"/>
          <w:szCs w:val="28"/>
        </w:rPr>
        <w:t>Казадаевский</w:t>
      </w:r>
      <w:r w:rsidR="007527E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Стерлитамакский район Республики Башкортостан</w:t>
      </w:r>
      <w:r w:rsidRPr="00D818D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18D4">
        <w:rPr>
          <w:bCs/>
          <w:sz w:val="28"/>
          <w:szCs w:val="28"/>
        </w:rPr>
        <w:t xml:space="preserve">и входящих в их состав населенных пунктов и обязательны </w:t>
      </w:r>
      <w:r w:rsidRPr="00F95FE0">
        <w:rPr>
          <w:sz w:val="28"/>
          <w:szCs w:val="28"/>
        </w:rPr>
        <w:t>для соблюдения на всей территории</w:t>
      </w:r>
      <w:r w:rsidRPr="004C218A">
        <w:rPr>
          <w:color w:val="1F497D"/>
          <w:sz w:val="26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7527E3" w:rsidRPr="00A07157">
        <w:rPr>
          <w:sz w:val="28"/>
          <w:szCs w:val="28"/>
        </w:rPr>
        <w:t>Казадаевский</w:t>
      </w:r>
      <w:r>
        <w:rPr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Pr="00D818D4">
        <w:rPr>
          <w:bCs/>
          <w:sz w:val="28"/>
          <w:szCs w:val="28"/>
        </w:rPr>
        <w:t xml:space="preserve"> для всех субъектов градостроительной деятельности, осуществляющих свою деятельность на территории </w:t>
      </w:r>
      <w:r>
        <w:rPr>
          <w:sz w:val="28"/>
          <w:szCs w:val="28"/>
        </w:rPr>
        <w:t xml:space="preserve">сельского поселения </w:t>
      </w:r>
      <w:r w:rsidR="007527E3" w:rsidRPr="00A07157">
        <w:rPr>
          <w:sz w:val="28"/>
          <w:szCs w:val="28"/>
        </w:rPr>
        <w:t>Казадаевский</w:t>
      </w:r>
      <w:r>
        <w:rPr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Pr="00D818D4">
        <w:rPr>
          <w:bCs/>
          <w:sz w:val="28"/>
          <w:szCs w:val="28"/>
        </w:rPr>
        <w:t>, независимо от их организационно-правовой формы.</w:t>
      </w:r>
    </w:p>
    <w:p w:rsidR="00A07157" w:rsidRPr="00D818D4" w:rsidRDefault="00A07157" w:rsidP="00A0715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818D4">
        <w:rPr>
          <w:bCs/>
          <w:sz w:val="28"/>
          <w:szCs w:val="28"/>
        </w:rPr>
        <w:t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Российской Федерации.</w:t>
      </w:r>
    </w:p>
    <w:p w:rsidR="00A07157" w:rsidRDefault="00A07157" w:rsidP="00A071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75666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>3</w:t>
      </w:r>
      <w:r w:rsidRPr="00E75666">
        <w:rPr>
          <w:sz w:val="28"/>
          <w:szCs w:val="28"/>
          <w:shd w:val="clear" w:color="auto" w:fill="FFFFFF"/>
        </w:rPr>
        <w:t>.</w:t>
      </w:r>
      <w:r w:rsidRPr="00E75666">
        <w:rPr>
          <w:sz w:val="28"/>
          <w:szCs w:val="28"/>
        </w:rPr>
        <w:t xml:space="preserve"> Нормативы градостроительного проектирования </w:t>
      </w:r>
      <w:r>
        <w:rPr>
          <w:sz w:val="28"/>
          <w:szCs w:val="28"/>
        </w:rPr>
        <w:t xml:space="preserve">сельского поселения </w:t>
      </w:r>
      <w:r w:rsidR="007527E3" w:rsidRPr="00A07157">
        <w:rPr>
          <w:sz w:val="28"/>
          <w:szCs w:val="28"/>
        </w:rPr>
        <w:t>Казадаевский</w:t>
      </w:r>
      <w:r>
        <w:rPr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Pr="00E75666">
        <w:rPr>
          <w:sz w:val="28"/>
          <w:szCs w:val="28"/>
          <w:shd w:val="clear" w:color="auto" w:fill="FFFFFF"/>
        </w:rPr>
        <w:t xml:space="preserve"> содержат минимальные расчетные показатели обеспечения благоприятных условий жизнедеятельности человека </w:t>
      </w:r>
      <w:r w:rsidRPr="00E75666">
        <w:rPr>
          <w:sz w:val="28"/>
          <w:szCs w:val="28"/>
        </w:rPr>
        <w:t>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</w:t>
      </w:r>
    </w:p>
    <w:p w:rsidR="00A07157" w:rsidRPr="00D818D4" w:rsidRDefault="00A07157" w:rsidP="00A071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818D4">
        <w:rPr>
          <w:sz w:val="28"/>
          <w:szCs w:val="28"/>
        </w:rPr>
        <w:lastRenderedPageBreak/>
        <w:t xml:space="preserve">1.4. Расчетные показатели </w:t>
      </w:r>
      <w:r w:rsidRPr="00D818D4">
        <w:rPr>
          <w:sz w:val="28"/>
          <w:szCs w:val="28"/>
          <w:shd w:val="clear" w:color="auto" w:fill="FFFFFF"/>
        </w:rPr>
        <w:t xml:space="preserve">обеспечения благоприятных условий жизнедеятельности человека, применяемые </w:t>
      </w:r>
      <w:r w:rsidRPr="00D818D4">
        <w:rPr>
          <w:bCs/>
          <w:sz w:val="28"/>
          <w:szCs w:val="28"/>
        </w:rPr>
        <w:t>субъектами градостроительной деятельности, осуществляющих свою</w:t>
      </w:r>
      <w:r>
        <w:rPr>
          <w:bCs/>
          <w:sz w:val="28"/>
          <w:szCs w:val="28"/>
        </w:rPr>
        <w:t xml:space="preserve"> </w:t>
      </w:r>
      <w:r w:rsidRPr="00D818D4">
        <w:rPr>
          <w:bCs/>
          <w:sz w:val="28"/>
          <w:szCs w:val="28"/>
        </w:rPr>
        <w:t>деятельность на</w:t>
      </w:r>
      <w:r>
        <w:rPr>
          <w:bCs/>
          <w:sz w:val="28"/>
          <w:szCs w:val="28"/>
        </w:rPr>
        <w:t xml:space="preserve"> </w:t>
      </w:r>
      <w:r w:rsidRPr="00D818D4">
        <w:rPr>
          <w:bCs/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сельского поселения </w:t>
      </w:r>
      <w:r w:rsidR="007527E3" w:rsidRPr="00A07157">
        <w:rPr>
          <w:sz w:val="28"/>
          <w:szCs w:val="28"/>
        </w:rPr>
        <w:t>Казадаевский</w:t>
      </w:r>
      <w:r>
        <w:rPr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Pr="00D818D4">
        <w:rPr>
          <w:bCs/>
          <w:sz w:val="28"/>
          <w:szCs w:val="28"/>
        </w:rPr>
        <w:t xml:space="preserve"> должны быть не ниже установленных минимальных расчетных показателей настоящего Положения.</w:t>
      </w:r>
    </w:p>
    <w:p w:rsidR="00A07157" w:rsidRPr="00E75666" w:rsidRDefault="00A07157" w:rsidP="00A07157">
      <w:pPr>
        <w:autoSpaceDE w:val="0"/>
        <w:ind w:firstLine="720"/>
        <w:jc w:val="both"/>
        <w:rPr>
          <w:b/>
          <w:sz w:val="28"/>
          <w:szCs w:val="28"/>
          <w:shd w:val="clear" w:color="auto" w:fill="FFFFFF"/>
        </w:rPr>
      </w:pPr>
      <w:r w:rsidRPr="00E75666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>5</w:t>
      </w:r>
      <w:r w:rsidRPr="00E75666">
        <w:rPr>
          <w:sz w:val="28"/>
          <w:szCs w:val="28"/>
          <w:shd w:val="clear" w:color="auto" w:fill="FFFFFF"/>
        </w:rPr>
        <w:t>.</w:t>
      </w:r>
      <w:r w:rsidRPr="00E75666">
        <w:rPr>
          <w:b/>
          <w:sz w:val="28"/>
          <w:szCs w:val="28"/>
          <w:shd w:val="clear" w:color="auto" w:fill="FFFFFF"/>
        </w:rPr>
        <w:t xml:space="preserve"> </w:t>
      </w:r>
      <w:r w:rsidRPr="00E75666">
        <w:rPr>
          <w:sz w:val="28"/>
          <w:szCs w:val="28"/>
          <w:shd w:val="clear" w:color="auto" w:fill="FFFFFF"/>
        </w:rPr>
        <w:t xml:space="preserve">Нормативы градостроительного проектирования </w:t>
      </w:r>
      <w:r>
        <w:rPr>
          <w:sz w:val="28"/>
          <w:szCs w:val="28"/>
        </w:rPr>
        <w:t xml:space="preserve">сельского поселения </w:t>
      </w:r>
      <w:r w:rsidR="007527E3" w:rsidRPr="00A07157">
        <w:rPr>
          <w:sz w:val="28"/>
          <w:szCs w:val="28"/>
        </w:rPr>
        <w:t>Казадаевский</w:t>
      </w:r>
      <w:r>
        <w:rPr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Pr="00E75666">
        <w:rPr>
          <w:sz w:val="28"/>
          <w:szCs w:val="28"/>
          <w:shd w:val="clear" w:color="auto" w:fill="FFFFFF"/>
        </w:rPr>
        <w:t xml:space="preserve"> применяются в части, не противоречащей законодательству о техническом регулировании, а также иным федеральным, региональным и муниципальным нормативным правовым актам, устанавливающим обязательные требования и действуют на территории </w:t>
      </w:r>
      <w:r>
        <w:rPr>
          <w:sz w:val="28"/>
          <w:szCs w:val="28"/>
        </w:rPr>
        <w:t xml:space="preserve">сельского поселения </w:t>
      </w:r>
      <w:r w:rsidR="007527E3" w:rsidRPr="00A07157">
        <w:rPr>
          <w:sz w:val="28"/>
          <w:szCs w:val="28"/>
        </w:rPr>
        <w:t>Казадаевский</w:t>
      </w:r>
      <w:r>
        <w:rPr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Pr="00E75666">
        <w:rPr>
          <w:b/>
          <w:sz w:val="28"/>
          <w:szCs w:val="28"/>
          <w:shd w:val="clear" w:color="auto" w:fill="FFFFFF"/>
        </w:rPr>
        <w:t>.</w:t>
      </w:r>
    </w:p>
    <w:p w:rsidR="00A07157" w:rsidRPr="00E75666" w:rsidRDefault="00A07157" w:rsidP="00A07157">
      <w:pPr>
        <w:autoSpaceDE w:val="0"/>
        <w:ind w:firstLine="720"/>
        <w:jc w:val="both"/>
        <w:rPr>
          <w:sz w:val="28"/>
          <w:szCs w:val="28"/>
          <w:shd w:val="clear" w:color="auto" w:fill="FFFFFF"/>
        </w:rPr>
      </w:pPr>
      <w:r w:rsidRPr="00E75666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>6</w:t>
      </w:r>
      <w:r w:rsidRPr="00E75666">
        <w:rPr>
          <w:sz w:val="28"/>
          <w:szCs w:val="28"/>
          <w:shd w:val="clear" w:color="auto" w:fill="FFFFFF"/>
        </w:rPr>
        <w:t xml:space="preserve">. Настоящие нормативы не распространяются на </w:t>
      </w:r>
      <w:r w:rsidRPr="00E75666">
        <w:rPr>
          <w:sz w:val="28"/>
          <w:szCs w:val="28"/>
        </w:rPr>
        <w:t>документы территориального планирования, правила землепользования и застройки, планировки территорий</w:t>
      </w:r>
      <w:r w:rsidRPr="00E75666">
        <w:rPr>
          <w:sz w:val="28"/>
          <w:szCs w:val="28"/>
          <w:shd w:val="clear" w:color="auto" w:fill="FFFFFF"/>
        </w:rPr>
        <w:t xml:space="preserve">, которые утверждены или подготовка которых начата до вступления  в силу настоящих нормативов. </w:t>
      </w:r>
    </w:p>
    <w:p w:rsidR="00A07157" w:rsidRPr="00BF5D10" w:rsidRDefault="00A07157" w:rsidP="00A07157">
      <w:pPr>
        <w:ind w:hanging="207"/>
        <w:jc w:val="both"/>
        <w:rPr>
          <w:b/>
          <w:sz w:val="20"/>
          <w:szCs w:val="20"/>
        </w:rPr>
      </w:pPr>
    </w:p>
    <w:p w:rsidR="00A07157" w:rsidRPr="008822CF" w:rsidRDefault="00A07157" w:rsidP="00A07157">
      <w:pPr>
        <w:autoSpaceDE w:val="0"/>
        <w:autoSpaceDN w:val="0"/>
        <w:adjustRightInd w:val="0"/>
        <w:ind w:hanging="207"/>
        <w:jc w:val="center"/>
        <w:outlineLvl w:val="1"/>
        <w:rPr>
          <w:b/>
          <w:sz w:val="28"/>
          <w:szCs w:val="28"/>
        </w:rPr>
      </w:pPr>
      <w:r w:rsidRPr="008822CF">
        <w:rPr>
          <w:b/>
          <w:sz w:val="28"/>
          <w:szCs w:val="28"/>
        </w:rPr>
        <w:t>2.Термины и определения</w:t>
      </w:r>
    </w:p>
    <w:p w:rsidR="00A07157" w:rsidRPr="008822CF" w:rsidRDefault="00A07157" w:rsidP="00A07157">
      <w:pPr>
        <w:autoSpaceDE w:val="0"/>
        <w:autoSpaceDN w:val="0"/>
        <w:adjustRightInd w:val="0"/>
        <w:ind w:hanging="207"/>
        <w:jc w:val="both"/>
        <w:outlineLvl w:val="1"/>
        <w:rPr>
          <w:b/>
          <w:i/>
          <w:sz w:val="28"/>
          <w:szCs w:val="28"/>
        </w:rPr>
      </w:pPr>
    </w:p>
    <w:p w:rsidR="00A07157" w:rsidRPr="008822CF" w:rsidRDefault="00A07157" w:rsidP="00A0715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822CF">
        <w:rPr>
          <w:bCs/>
          <w:sz w:val="28"/>
          <w:szCs w:val="28"/>
        </w:rPr>
        <w:t>Обязательные нормативные требования - положения, применение которых обязательно в соответствии с системой нормативных документов в строительстве;</w:t>
      </w:r>
    </w:p>
    <w:p w:rsidR="00A07157" w:rsidRPr="008822CF" w:rsidRDefault="00A07157" w:rsidP="00A071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2CF">
        <w:rPr>
          <w:sz w:val="28"/>
          <w:szCs w:val="28"/>
        </w:rPr>
        <w:t>Малоэтажная жилая застройка - жилая застройка этажностью до 4 этажей включительно с обеспечением, как правило, непосредственной связи квартир с земельным участком;</w:t>
      </w:r>
    </w:p>
    <w:p w:rsidR="00A07157" w:rsidRPr="008822CF" w:rsidRDefault="00A07157" w:rsidP="00A071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2CF">
        <w:rPr>
          <w:sz w:val="28"/>
          <w:szCs w:val="28"/>
        </w:rPr>
        <w:t>Среднеэтажная жилая застройка - жилая застройка многоквартирными зданиями этажностью 4 - 5 этажей;</w:t>
      </w:r>
    </w:p>
    <w:p w:rsidR="00A07157" w:rsidRPr="008822CF" w:rsidRDefault="00A07157" w:rsidP="00A071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2CF">
        <w:rPr>
          <w:sz w:val="28"/>
          <w:szCs w:val="28"/>
        </w:rPr>
        <w:t>Многоэтажная жилая застройка - жилая застройка многоквартирными зданиями высотой до 75 метров;</w:t>
      </w:r>
    </w:p>
    <w:p w:rsidR="00A07157" w:rsidRPr="008822CF" w:rsidRDefault="00A07157" w:rsidP="00A071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2CF">
        <w:rPr>
          <w:sz w:val="28"/>
          <w:szCs w:val="28"/>
        </w:rPr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м/га);</w:t>
      </w:r>
    </w:p>
    <w:p w:rsidR="00A07157" w:rsidRPr="008822CF" w:rsidRDefault="00A07157" w:rsidP="00A07157">
      <w:pPr>
        <w:pStyle w:val="afc"/>
        <w:spacing w:before="0" w:beforeAutospacing="0" w:after="0" w:afterAutospacing="0"/>
        <w:ind w:firstLine="720"/>
        <w:jc w:val="both"/>
        <w:rPr>
          <w:rFonts w:ascii="Verdana" w:hAnsi="Verdana"/>
          <w:sz w:val="28"/>
          <w:szCs w:val="28"/>
        </w:rPr>
      </w:pPr>
      <w:r w:rsidRPr="008822CF">
        <w:rPr>
          <w:sz w:val="28"/>
          <w:szCs w:val="28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объекты);</w:t>
      </w:r>
      <w:r w:rsidRPr="008822CF">
        <w:rPr>
          <w:rFonts w:ascii="Verdana" w:hAnsi="Verdana"/>
          <w:sz w:val="28"/>
          <w:szCs w:val="28"/>
        </w:rPr>
        <w:t xml:space="preserve"> </w:t>
      </w:r>
    </w:p>
    <w:p w:rsidR="00A07157" w:rsidRPr="008822CF" w:rsidRDefault="00A07157" w:rsidP="00A07157">
      <w:pPr>
        <w:pStyle w:val="af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822CF">
        <w:rPr>
          <w:sz w:val="28"/>
          <w:szCs w:val="28"/>
        </w:rPr>
        <w:t>Красные линии - границы территории улично-дорожной сети, выделенной из остальной части территории города. За пределы красных линий в сторону улицы или площади не должны выступать здания и сооружения.</w:t>
      </w:r>
    </w:p>
    <w:p w:rsidR="00A07157" w:rsidRPr="008822CF" w:rsidRDefault="00A07157" w:rsidP="00A07157">
      <w:pPr>
        <w:pStyle w:val="af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822CF">
        <w:rPr>
          <w:sz w:val="28"/>
          <w:szCs w:val="28"/>
        </w:rPr>
        <w:t>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A07157" w:rsidRPr="008822CF" w:rsidRDefault="00A07157" w:rsidP="00A071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2CF">
        <w:rPr>
          <w:sz w:val="28"/>
          <w:szCs w:val="28"/>
        </w:rPr>
        <w:lastRenderedPageBreak/>
        <w:t>Линии застройки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участка;</w:t>
      </w:r>
    </w:p>
    <w:p w:rsidR="00A07157" w:rsidRPr="008822CF" w:rsidRDefault="00A07157" w:rsidP="00A07157">
      <w:pPr>
        <w:shd w:val="clear" w:color="auto" w:fill="FFFFFF"/>
        <w:ind w:firstLine="709"/>
        <w:jc w:val="both"/>
        <w:rPr>
          <w:sz w:val="28"/>
          <w:szCs w:val="28"/>
        </w:rPr>
      </w:pPr>
      <w:r w:rsidRPr="008822CF">
        <w:rPr>
          <w:sz w:val="28"/>
          <w:szCs w:val="28"/>
        </w:rPr>
        <w:t>Инсоляция</w:t>
      </w:r>
      <w:r>
        <w:rPr>
          <w:sz w:val="28"/>
          <w:szCs w:val="28"/>
        </w:rPr>
        <w:t xml:space="preserve"> </w:t>
      </w:r>
      <w:r w:rsidRPr="008822C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r:id="rId10" w:tooltip="Степень - произведение нескольких равных сомножителей (напр.,24=2.2.2.2=16). Чис..." w:history="1">
        <w:r>
          <w:rPr>
            <w:rStyle w:val="a4"/>
            <w:sz w:val="28"/>
            <w:szCs w:val="28"/>
          </w:rPr>
          <w:t>с</w:t>
        </w:r>
        <w:r w:rsidRPr="008822CF">
          <w:rPr>
            <w:rStyle w:val="a4"/>
            <w:sz w:val="28"/>
            <w:szCs w:val="28"/>
          </w:rPr>
          <w:t>тепень</w:t>
        </w:r>
      </w:hyperlink>
      <w:r w:rsidRPr="008822CF">
        <w:rPr>
          <w:sz w:val="28"/>
          <w:szCs w:val="28"/>
        </w:rPr>
        <w:t xml:space="preserve"> освещенности солнечным светом зданий, сооружений и их внутренних помещений. </w:t>
      </w:r>
    </w:p>
    <w:p w:rsidR="00A07157" w:rsidRPr="008822CF" w:rsidRDefault="00A07157" w:rsidP="00A07157">
      <w:pPr>
        <w:shd w:val="clear" w:color="auto" w:fill="FFFFFF"/>
        <w:ind w:firstLine="709"/>
        <w:jc w:val="both"/>
        <w:rPr>
          <w:sz w:val="28"/>
          <w:szCs w:val="28"/>
        </w:rPr>
      </w:pPr>
      <w:r w:rsidRPr="008822CF">
        <w:rPr>
          <w:sz w:val="28"/>
          <w:szCs w:val="28"/>
        </w:rPr>
        <w:t>Требования к облучению поверхностей и пространств прямыми солнечными лучами (инсоляции) предъявляются при размещении объектов, в проектах планировки и застройки микрорайонов и кварталов, проектов строительства и реконструкции отдельных зданий и сооружений и при осуществлении надзора за строящимися и действующими объектами.</w:t>
      </w:r>
    </w:p>
    <w:p w:rsidR="00A07157" w:rsidRDefault="00A07157" w:rsidP="00A07157">
      <w:pPr>
        <w:shd w:val="clear" w:color="auto" w:fill="F5F5F5"/>
        <w:jc w:val="both"/>
        <w:rPr>
          <w:sz w:val="28"/>
          <w:szCs w:val="28"/>
        </w:rPr>
      </w:pPr>
      <w:r w:rsidRPr="008822CF">
        <w:rPr>
          <w:sz w:val="28"/>
          <w:szCs w:val="28"/>
        </w:rPr>
        <w:t xml:space="preserve">          </w:t>
      </w:r>
      <w:r w:rsidRPr="00F63480">
        <w:rPr>
          <w:sz w:val="28"/>
          <w:szCs w:val="28"/>
        </w:rPr>
        <w:t>Селитебная территория</w:t>
      </w:r>
      <w:r>
        <w:rPr>
          <w:sz w:val="28"/>
          <w:szCs w:val="28"/>
        </w:rPr>
        <w:t xml:space="preserve"> </w:t>
      </w:r>
      <w:r w:rsidRPr="00F63480">
        <w:rPr>
          <w:sz w:val="28"/>
          <w:szCs w:val="28"/>
        </w:rPr>
        <w:t>- часть территории населённого пункта, предназначенная для размещения жилой, общественной (общественно-деловой) и рекреационной зон, а также отдельных частей инженерной и транспортной инфраструктур, других объектов, размещение и деятельность которых не оказывает воздействия, требующего специальных санитарно-защитных зон.</w:t>
      </w:r>
    </w:p>
    <w:p w:rsidR="00A07157" w:rsidRDefault="00A07157" w:rsidP="00A07157">
      <w:pPr>
        <w:ind w:firstLine="720"/>
        <w:jc w:val="both"/>
        <w:rPr>
          <w:b/>
          <w:sz w:val="28"/>
          <w:szCs w:val="28"/>
        </w:rPr>
      </w:pPr>
      <w:r w:rsidRPr="008822CF">
        <w:rPr>
          <w:sz w:val="28"/>
          <w:szCs w:val="28"/>
        </w:rPr>
        <w:t>Специализированные жилые дома,</w:t>
      </w:r>
      <w:r w:rsidRPr="00271BDB">
        <w:rPr>
          <w:sz w:val="28"/>
          <w:szCs w:val="28"/>
        </w:rPr>
        <w:t xml:space="preserve"> т.е. предназначенные специально для различных групп маломобильного населения; в них обеспечивается проживание, обслуживание, лечение и получение образования тех групп маломобильного населения, которые по состоянию здоровья не могут пользоваться общественной инфраструктурой города, даже если она адаптирована к потребностям инвалидов, а также обеспечивается обслуживание в специальных центрах инвалидов и престарелых, проживающих в жилых районах города (села)</w:t>
      </w:r>
      <w:r>
        <w:rPr>
          <w:sz w:val="28"/>
          <w:szCs w:val="28"/>
        </w:rPr>
        <w:t>.</w:t>
      </w:r>
    </w:p>
    <w:p w:rsidR="00A07157" w:rsidRPr="00BF5D10" w:rsidRDefault="00A07157" w:rsidP="00A07157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0"/>
          <w:szCs w:val="20"/>
        </w:rPr>
      </w:pPr>
    </w:p>
    <w:p w:rsidR="00A07157" w:rsidRPr="00F27CB9" w:rsidRDefault="00A07157" w:rsidP="00A07157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27CB9">
        <w:rPr>
          <w:b/>
          <w:sz w:val="28"/>
          <w:szCs w:val="28"/>
        </w:rPr>
        <w:t xml:space="preserve">. Расчетные показатели обеспечения </w:t>
      </w:r>
      <w:r w:rsidRPr="00F27CB9">
        <w:rPr>
          <w:b/>
          <w:bCs/>
          <w:iCs/>
          <w:sz w:val="28"/>
          <w:szCs w:val="28"/>
        </w:rPr>
        <w:t xml:space="preserve">благоприятных условий жизнедеятельности человека </w:t>
      </w:r>
      <w:r w:rsidRPr="00F27CB9">
        <w:rPr>
          <w:b/>
          <w:sz w:val="28"/>
          <w:szCs w:val="28"/>
        </w:rPr>
        <w:t>и интенсивности исп</w:t>
      </w:r>
      <w:r>
        <w:rPr>
          <w:b/>
          <w:sz w:val="28"/>
          <w:szCs w:val="28"/>
        </w:rPr>
        <w:t>ользования территорий жилых зон</w:t>
      </w:r>
    </w:p>
    <w:p w:rsidR="00A07157" w:rsidRPr="00BF5D10" w:rsidRDefault="00A07157" w:rsidP="00A07157">
      <w:pPr>
        <w:ind w:firstLine="720"/>
        <w:jc w:val="both"/>
        <w:rPr>
          <w:sz w:val="20"/>
          <w:szCs w:val="20"/>
        </w:rPr>
      </w:pPr>
    </w:p>
    <w:p w:rsidR="00A07157" w:rsidRPr="00F27CB9" w:rsidRDefault="00A07157" w:rsidP="00A07157">
      <w:pPr>
        <w:widowControl w:val="0"/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3</w:t>
      </w:r>
      <w:r w:rsidRPr="00F27CB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F27CB9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F27CB9">
        <w:rPr>
          <w:sz w:val="28"/>
          <w:szCs w:val="28"/>
        </w:rPr>
        <w:t>ельские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таблицей 2.</w:t>
      </w:r>
    </w:p>
    <w:p w:rsidR="00A07157" w:rsidRDefault="00A07157" w:rsidP="00A07157">
      <w:pPr>
        <w:widowControl w:val="0"/>
        <w:jc w:val="both"/>
        <w:rPr>
          <w:bCs/>
        </w:rPr>
      </w:pPr>
    </w:p>
    <w:p w:rsidR="00A07157" w:rsidRPr="002568B7" w:rsidRDefault="00A07157" w:rsidP="00A07157">
      <w:pPr>
        <w:widowControl w:val="0"/>
        <w:jc w:val="right"/>
        <w:rPr>
          <w:bCs/>
        </w:rPr>
      </w:pPr>
      <w:r w:rsidRPr="002568B7">
        <w:rPr>
          <w:bCs/>
        </w:rPr>
        <w:t xml:space="preserve">            Таблица 2</w:t>
      </w:r>
    </w:p>
    <w:tbl>
      <w:tblPr>
        <w:tblW w:w="4945" w:type="pct"/>
        <w:tblInd w:w="45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3"/>
        <w:gridCol w:w="3582"/>
        <w:gridCol w:w="3195"/>
      </w:tblGrid>
      <w:tr w:rsidR="00A07157" w:rsidRPr="002568B7" w:rsidTr="007527E3">
        <w:trPr>
          <w:trHeight w:val="284"/>
        </w:trPr>
        <w:tc>
          <w:tcPr>
            <w:tcW w:w="15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157" w:rsidRPr="002568B7" w:rsidRDefault="00A07157" w:rsidP="007527E3">
            <w:pPr>
              <w:widowControl w:val="0"/>
              <w:snapToGrid w:val="0"/>
              <w:jc w:val="center"/>
            </w:pPr>
            <w:r w:rsidRPr="002568B7">
              <w:t>Группы населенных пунктов</w:t>
            </w:r>
          </w:p>
          <w:p w:rsidR="00A07157" w:rsidRPr="002568B7" w:rsidRDefault="00A07157" w:rsidP="007527E3">
            <w:pPr>
              <w:widowControl w:val="0"/>
              <w:snapToGrid w:val="0"/>
              <w:jc w:val="both"/>
            </w:pPr>
          </w:p>
        </w:tc>
        <w:tc>
          <w:tcPr>
            <w:tcW w:w="3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57" w:rsidRPr="002568B7" w:rsidRDefault="00A07157" w:rsidP="007527E3">
            <w:pPr>
              <w:widowControl w:val="0"/>
              <w:snapToGrid w:val="0"/>
              <w:jc w:val="center"/>
            </w:pPr>
            <w:r w:rsidRPr="002568B7">
              <w:t>Население (тыс. человек)</w:t>
            </w:r>
          </w:p>
        </w:tc>
      </w:tr>
      <w:tr w:rsidR="00A07157" w:rsidRPr="002568B7" w:rsidTr="007527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157" w:rsidRPr="002568B7" w:rsidRDefault="00A07157" w:rsidP="007527E3"/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157" w:rsidRPr="002568B7" w:rsidRDefault="00A07157" w:rsidP="007527E3">
            <w:pPr>
              <w:widowControl w:val="0"/>
              <w:snapToGrid w:val="0"/>
              <w:jc w:val="center"/>
            </w:pPr>
            <w:r w:rsidRPr="002568B7">
              <w:t>городское поселение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57" w:rsidRPr="002568B7" w:rsidRDefault="00A07157" w:rsidP="007527E3">
            <w:pPr>
              <w:widowControl w:val="0"/>
              <w:snapToGrid w:val="0"/>
              <w:jc w:val="center"/>
            </w:pPr>
            <w:r w:rsidRPr="002568B7">
              <w:t>сельские населенные</w:t>
            </w:r>
          </w:p>
          <w:p w:rsidR="00A07157" w:rsidRPr="002568B7" w:rsidRDefault="00A07157" w:rsidP="007527E3">
            <w:pPr>
              <w:widowControl w:val="0"/>
              <w:snapToGrid w:val="0"/>
              <w:jc w:val="center"/>
            </w:pPr>
            <w:r w:rsidRPr="002568B7">
              <w:t>пункты (село, деревня, поселок)</w:t>
            </w:r>
          </w:p>
        </w:tc>
      </w:tr>
      <w:tr w:rsidR="00A07157" w:rsidRPr="002568B7" w:rsidTr="007527E3">
        <w:trPr>
          <w:trHeight w:val="227"/>
        </w:trPr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157" w:rsidRPr="002568B7" w:rsidRDefault="00A07157" w:rsidP="007527E3">
            <w:pPr>
              <w:widowControl w:val="0"/>
              <w:snapToGrid w:val="0"/>
              <w:jc w:val="both"/>
            </w:pPr>
            <w:r w:rsidRPr="002568B7">
              <w:t>крупные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157" w:rsidRPr="002568B7" w:rsidRDefault="00A07157" w:rsidP="007527E3">
            <w:pPr>
              <w:widowControl w:val="0"/>
              <w:snapToGrid w:val="0"/>
              <w:jc w:val="center"/>
            </w:pPr>
            <w:r w:rsidRPr="002568B7">
              <w:t>свыше 250 до 500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57" w:rsidRPr="002568B7" w:rsidRDefault="00A07157" w:rsidP="007527E3">
            <w:pPr>
              <w:widowControl w:val="0"/>
              <w:snapToGrid w:val="0"/>
              <w:jc w:val="center"/>
            </w:pPr>
            <w:r w:rsidRPr="002568B7">
              <w:t>свыше 3 до 5 и свыше 5</w:t>
            </w:r>
          </w:p>
        </w:tc>
      </w:tr>
      <w:tr w:rsidR="00A07157" w:rsidRPr="002568B7" w:rsidTr="007527E3">
        <w:trPr>
          <w:trHeight w:val="227"/>
        </w:trPr>
        <w:tc>
          <w:tcPr>
            <w:tcW w:w="15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157" w:rsidRPr="002568B7" w:rsidRDefault="00A07157" w:rsidP="007527E3">
            <w:pPr>
              <w:widowControl w:val="0"/>
              <w:snapToGrid w:val="0"/>
              <w:jc w:val="both"/>
            </w:pPr>
            <w:r w:rsidRPr="002568B7">
              <w:t>большие</w:t>
            </w:r>
          </w:p>
        </w:tc>
        <w:tc>
          <w:tcPr>
            <w:tcW w:w="18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157" w:rsidRPr="002568B7" w:rsidRDefault="00A07157" w:rsidP="007527E3">
            <w:pPr>
              <w:widowControl w:val="0"/>
              <w:snapToGrid w:val="0"/>
              <w:jc w:val="center"/>
            </w:pPr>
            <w:r w:rsidRPr="002568B7">
              <w:t>свыше 100 до 250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57" w:rsidRPr="002568B7" w:rsidRDefault="00A07157" w:rsidP="007527E3">
            <w:pPr>
              <w:widowControl w:val="0"/>
              <w:snapToGrid w:val="0"/>
              <w:jc w:val="center"/>
            </w:pPr>
            <w:r w:rsidRPr="002568B7">
              <w:t>свыше 1 до 3</w:t>
            </w:r>
          </w:p>
        </w:tc>
      </w:tr>
      <w:tr w:rsidR="00A07157" w:rsidRPr="002568B7" w:rsidTr="007527E3">
        <w:trPr>
          <w:trHeight w:val="227"/>
        </w:trPr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157" w:rsidRPr="002568B7" w:rsidRDefault="00A07157" w:rsidP="007527E3">
            <w:pPr>
              <w:widowControl w:val="0"/>
              <w:snapToGrid w:val="0"/>
              <w:jc w:val="both"/>
            </w:pPr>
            <w:r w:rsidRPr="002568B7">
              <w:t>средние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157" w:rsidRPr="002568B7" w:rsidRDefault="00A07157" w:rsidP="007527E3">
            <w:pPr>
              <w:widowControl w:val="0"/>
              <w:snapToGrid w:val="0"/>
              <w:jc w:val="center"/>
            </w:pPr>
            <w:r w:rsidRPr="002568B7">
              <w:t>свыше 50 до 100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57" w:rsidRPr="002568B7" w:rsidRDefault="00A07157" w:rsidP="007527E3">
            <w:pPr>
              <w:widowControl w:val="0"/>
              <w:snapToGrid w:val="0"/>
              <w:jc w:val="center"/>
            </w:pPr>
            <w:r w:rsidRPr="002568B7">
              <w:t>свыше 0,2 до 1</w:t>
            </w:r>
          </w:p>
        </w:tc>
      </w:tr>
      <w:tr w:rsidR="00A07157" w:rsidRPr="002568B7" w:rsidTr="007527E3">
        <w:trPr>
          <w:trHeight w:val="227"/>
        </w:trPr>
        <w:tc>
          <w:tcPr>
            <w:tcW w:w="15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157" w:rsidRPr="002568B7" w:rsidRDefault="00A07157" w:rsidP="007527E3">
            <w:pPr>
              <w:widowControl w:val="0"/>
              <w:snapToGrid w:val="0"/>
              <w:jc w:val="both"/>
            </w:pPr>
            <w:r w:rsidRPr="002568B7">
              <w:t>малые</w:t>
            </w:r>
          </w:p>
          <w:p w:rsidR="00A07157" w:rsidRPr="002568B7" w:rsidRDefault="00A07157" w:rsidP="007527E3">
            <w:pPr>
              <w:widowControl w:val="0"/>
              <w:snapToGrid w:val="0"/>
              <w:jc w:val="both"/>
            </w:pPr>
          </w:p>
          <w:p w:rsidR="00A07157" w:rsidRPr="002568B7" w:rsidRDefault="00A07157" w:rsidP="007527E3">
            <w:pPr>
              <w:widowControl w:val="0"/>
              <w:snapToGrid w:val="0"/>
              <w:jc w:val="both"/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157" w:rsidRPr="002568B7" w:rsidRDefault="00A07157" w:rsidP="007527E3">
            <w:pPr>
              <w:widowControl w:val="0"/>
              <w:snapToGrid w:val="0"/>
              <w:jc w:val="center"/>
            </w:pPr>
            <w:r w:rsidRPr="002568B7">
              <w:t>свыше 20 до 50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57" w:rsidRPr="002568B7" w:rsidRDefault="00A07157" w:rsidP="007527E3">
            <w:pPr>
              <w:widowControl w:val="0"/>
              <w:snapToGrid w:val="0"/>
              <w:jc w:val="center"/>
            </w:pPr>
            <w:r w:rsidRPr="002568B7">
              <w:t>свыше 0,05 до 0,2</w:t>
            </w:r>
          </w:p>
        </w:tc>
      </w:tr>
      <w:tr w:rsidR="00A07157" w:rsidRPr="002568B7" w:rsidTr="007527E3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157" w:rsidRPr="002568B7" w:rsidRDefault="00A07157" w:rsidP="007527E3"/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157" w:rsidRPr="002568B7" w:rsidRDefault="00A07157" w:rsidP="007527E3">
            <w:pPr>
              <w:widowControl w:val="0"/>
              <w:snapToGrid w:val="0"/>
              <w:jc w:val="center"/>
            </w:pPr>
            <w:r w:rsidRPr="002568B7">
              <w:t>свыше 10 до 20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57" w:rsidRPr="002568B7" w:rsidRDefault="00A07157" w:rsidP="007527E3">
            <w:pPr>
              <w:widowControl w:val="0"/>
              <w:snapToGrid w:val="0"/>
              <w:jc w:val="center"/>
            </w:pPr>
            <w:r w:rsidRPr="002568B7">
              <w:t>до 0,05</w:t>
            </w:r>
          </w:p>
        </w:tc>
      </w:tr>
      <w:tr w:rsidR="00A07157" w:rsidRPr="002568B7" w:rsidTr="007527E3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157" w:rsidRPr="002568B7" w:rsidRDefault="00A07157" w:rsidP="007527E3"/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157" w:rsidRPr="002568B7" w:rsidRDefault="00A07157" w:rsidP="007527E3">
            <w:pPr>
              <w:widowControl w:val="0"/>
              <w:snapToGrid w:val="0"/>
              <w:jc w:val="center"/>
            </w:pPr>
            <w:r w:rsidRPr="002568B7">
              <w:t>свыше 3 до 10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157" w:rsidRPr="002568B7" w:rsidRDefault="00A07157" w:rsidP="007527E3">
            <w:pPr>
              <w:widowControl w:val="0"/>
              <w:snapToGrid w:val="0"/>
              <w:jc w:val="center"/>
            </w:pPr>
          </w:p>
        </w:tc>
      </w:tr>
    </w:tbl>
    <w:p w:rsidR="00A07157" w:rsidRDefault="00A07157" w:rsidP="00A07157">
      <w:pPr>
        <w:widowControl w:val="0"/>
        <w:jc w:val="both"/>
      </w:pPr>
    </w:p>
    <w:p w:rsidR="00A07157" w:rsidRPr="00F27CB9" w:rsidRDefault="00A07157" w:rsidP="00A07157">
      <w:pPr>
        <w:widowControl w:val="0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F27CB9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2.</w:t>
      </w:r>
      <w:r w:rsidRPr="00F27CB9">
        <w:rPr>
          <w:spacing w:val="-2"/>
          <w:sz w:val="28"/>
          <w:szCs w:val="28"/>
        </w:rPr>
        <w:t xml:space="preserve"> Историко-культурное значение </w:t>
      </w:r>
      <w:r>
        <w:rPr>
          <w:sz w:val="28"/>
          <w:szCs w:val="28"/>
        </w:rPr>
        <w:t xml:space="preserve">сельского поселения </w:t>
      </w:r>
      <w:r w:rsidR="007527E3" w:rsidRPr="00A07157">
        <w:rPr>
          <w:sz w:val="28"/>
          <w:szCs w:val="28"/>
        </w:rPr>
        <w:t>Казадаевский</w:t>
      </w:r>
      <w:r>
        <w:rPr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Pr="00F27CB9">
        <w:rPr>
          <w:spacing w:val="-2"/>
          <w:sz w:val="28"/>
          <w:szCs w:val="28"/>
        </w:rPr>
        <w:t xml:space="preserve"> определяется как количеством объектов культурного наследия (памятников истории и культуры), так и их стату</w:t>
      </w:r>
      <w:r w:rsidRPr="00F27CB9">
        <w:rPr>
          <w:spacing w:val="-2"/>
          <w:sz w:val="28"/>
          <w:szCs w:val="28"/>
        </w:rPr>
        <w:softHyphen/>
        <w:t>сом (федерального, регионального или местного значения).</w:t>
      </w:r>
    </w:p>
    <w:p w:rsidR="00A07157" w:rsidRPr="00F27CB9" w:rsidRDefault="00A07157" w:rsidP="00A07157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3.3. </w:t>
      </w:r>
      <w:r w:rsidRPr="00F27CB9">
        <w:rPr>
          <w:rFonts w:ascii="Times New Roman" w:hAnsi="Times New Roman" w:cs="Times New Roman"/>
          <w:sz w:val="28"/>
          <w:szCs w:val="28"/>
        </w:rPr>
        <w:t>Интенсивность использования территории характеризуется плотностью жилой застройки и процентом застроенности территории.</w:t>
      </w:r>
    </w:p>
    <w:p w:rsidR="00A07157" w:rsidRPr="00F27CB9" w:rsidRDefault="00A07157" w:rsidP="00A07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7CB9">
        <w:rPr>
          <w:rFonts w:ascii="Times New Roman" w:hAnsi="Times New Roman" w:cs="Times New Roman"/>
          <w:sz w:val="28"/>
          <w:szCs w:val="28"/>
        </w:rPr>
        <w:lastRenderedPageBreak/>
        <w:t>Плотность застройки и процент застроенности территорий жилых зон необходимо принимать с учетом степени градостроительной ценности территории, состояния окружающей среды, других особенностей градостроительных условий.</w:t>
      </w:r>
    </w:p>
    <w:p w:rsidR="00A07157" w:rsidRDefault="00A07157" w:rsidP="00A07157">
      <w:pPr>
        <w:jc w:val="both"/>
        <w:rPr>
          <w:sz w:val="28"/>
          <w:szCs w:val="28"/>
        </w:rPr>
      </w:pPr>
    </w:p>
    <w:p w:rsidR="00A07157" w:rsidRPr="002568B7" w:rsidRDefault="00A07157" w:rsidP="00A07157">
      <w:pPr>
        <w:jc w:val="right"/>
      </w:pPr>
      <w:r w:rsidRPr="002568B7">
        <w:t xml:space="preserve">          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340"/>
        <w:gridCol w:w="2520"/>
        <w:gridCol w:w="2121"/>
      </w:tblGrid>
      <w:tr w:rsidR="00A07157" w:rsidRPr="002568B7" w:rsidTr="007527E3">
        <w:trPr>
          <w:jc w:val="center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ind w:left="-57" w:right="-57"/>
              <w:jc w:val="center"/>
              <w:rPr>
                <w:spacing w:val="-2"/>
              </w:rPr>
            </w:pPr>
            <w:r w:rsidRPr="002568B7">
              <w:rPr>
                <w:spacing w:val="-2"/>
              </w:rPr>
              <w:t>Зона различной степени градостроительной ценности территории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spacing w:line="232" w:lineRule="auto"/>
              <w:jc w:val="both"/>
            </w:pPr>
            <w:r w:rsidRPr="002568B7">
              <w:t>Плотность населения территории жилого района, чел./га, для поселений с числом жителей, тыс. чел.</w:t>
            </w:r>
          </w:p>
        </w:tc>
      </w:tr>
      <w:tr w:rsidR="00A07157" w:rsidRPr="002568B7" w:rsidTr="007527E3">
        <w:trPr>
          <w:trHeight w:val="284"/>
          <w:jc w:val="center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rPr>
                <w:spacing w:val="-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ind w:left="-57" w:right="-57"/>
              <w:jc w:val="center"/>
              <w:rPr>
                <w:spacing w:val="-2"/>
              </w:rPr>
            </w:pPr>
            <w:r w:rsidRPr="002568B7">
              <w:rPr>
                <w:spacing w:val="-2"/>
              </w:rPr>
              <w:t>до 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ind w:left="-57" w:right="-57"/>
              <w:jc w:val="center"/>
              <w:rPr>
                <w:spacing w:val="-2"/>
              </w:rPr>
            </w:pPr>
            <w:r w:rsidRPr="002568B7">
              <w:rPr>
                <w:spacing w:val="-2"/>
              </w:rPr>
              <w:t>20 - 50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ind w:left="-113" w:right="-113"/>
              <w:jc w:val="center"/>
              <w:rPr>
                <w:spacing w:val="-2"/>
              </w:rPr>
            </w:pPr>
            <w:r w:rsidRPr="002568B7">
              <w:rPr>
                <w:spacing w:val="-2"/>
              </w:rPr>
              <w:t>50 - 100</w:t>
            </w:r>
          </w:p>
        </w:tc>
      </w:tr>
      <w:tr w:rsidR="00A07157" w:rsidRPr="002568B7" w:rsidTr="007527E3">
        <w:trPr>
          <w:trHeight w:val="284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ind w:left="57"/>
              <w:jc w:val="both"/>
            </w:pPr>
            <w:r w:rsidRPr="002568B7">
              <w:t>высокая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130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165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185</w:t>
            </w:r>
          </w:p>
        </w:tc>
      </w:tr>
      <w:tr w:rsidR="00A07157" w:rsidRPr="002568B7" w:rsidTr="007527E3">
        <w:trPr>
          <w:trHeight w:val="284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ind w:left="57"/>
              <w:jc w:val="both"/>
            </w:pPr>
            <w:r w:rsidRPr="002568B7">
              <w:t>средняя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-</w:t>
            </w:r>
          </w:p>
        </w:tc>
      </w:tr>
      <w:tr w:rsidR="00A07157" w:rsidRPr="002568B7" w:rsidTr="007527E3">
        <w:trPr>
          <w:trHeight w:val="284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ind w:left="57"/>
              <w:jc w:val="both"/>
            </w:pPr>
            <w:r w:rsidRPr="002568B7">
              <w:t>низкая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115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160</w:t>
            </w:r>
          </w:p>
        </w:tc>
      </w:tr>
    </w:tbl>
    <w:p w:rsidR="00A07157" w:rsidRDefault="00A07157" w:rsidP="00A07157">
      <w:pPr>
        <w:ind w:firstLine="720"/>
        <w:jc w:val="both"/>
        <w:rPr>
          <w:i/>
          <w:spacing w:val="40"/>
          <w:sz w:val="10"/>
          <w:szCs w:val="10"/>
        </w:rPr>
      </w:pPr>
    </w:p>
    <w:p w:rsidR="00A07157" w:rsidRDefault="00A07157" w:rsidP="00A07157">
      <w:pPr>
        <w:ind w:firstLine="720"/>
        <w:jc w:val="both"/>
        <w:rPr>
          <w:i/>
          <w:spacing w:val="40"/>
          <w:sz w:val="22"/>
          <w:szCs w:val="22"/>
        </w:rPr>
      </w:pPr>
    </w:p>
    <w:p w:rsidR="00A07157" w:rsidRPr="00947744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94774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47744">
        <w:rPr>
          <w:sz w:val="28"/>
          <w:szCs w:val="28"/>
        </w:rPr>
        <w:t xml:space="preserve"> Зоны различной степени градостроительной ценности территории и их границы определяются с учетом кадастровой стоимости земельного участка, уровня обеспеченности инженерной и транспортной инфраструктурами, объектами обслуживания, капиталовложений в инженерную подготовку территории, наличия историко-культурных и архитектурно-ландшафтных ценностей.</w:t>
      </w:r>
    </w:p>
    <w:p w:rsidR="00A07157" w:rsidRPr="00947744" w:rsidRDefault="00A07157" w:rsidP="00A07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94774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744">
        <w:rPr>
          <w:rFonts w:ascii="Times New Roman" w:hAnsi="Times New Roman" w:cs="Times New Roman"/>
          <w:sz w:val="28"/>
          <w:szCs w:val="28"/>
        </w:rPr>
        <w:t xml:space="preserve">Границы расчетной территории микрорайона следует устанавливать по красным линиям магистральных улиц и улиц местного значения, по осям проездов или пешеходных путей, по естественным рубежам, а при их отсутствии - на расстоянии 3 м от линии застройки. Из расчетной территории микрорайона должны быть исключены площади участков объектов районного значения, объектов, имеющих историко-культурную и архитектурно-ландшафтную ценность, а также объектов повседневного пользования, рассчитанных на обслуживание населения смежных микрорайонов в нормируемых радиусах доступности (пропорционально численности обслуживаемого населения). В расчетную территорию следует включать все площади участков объектов повседневного пользования, обслуживающих расчетное население, в том числе расположенных на смежных территориях, а также в подземном и надземном пространствах. </w:t>
      </w:r>
    </w:p>
    <w:p w:rsidR="00A07157" w:rsidRPr="00947744" w:rsidRDefault="00A07157" w:rsidP="00A07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774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4.3.</w:t>
      </w:r>
      <w:r w:rsidRPr="00947744">
        <w:rPr>
          <w:rFonts w:ascii="Times New Roman" w:hAnsi="Times New Roman" w:cs="Times New Roman"/>
          <w:sz w:val="28"/>
          <w:szCs w:val="28"/>
        </w:rPr>
        <w:t xml:space="preserve"> При формировании в микрорайоне единого физкультурно-оздоровительного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населения.</w:t>
      </w:r>
    </w:p>
    <w:p w:rsidR="00A07157" w:rsidRPr="00947744" w:rsidRDefault="00A07157" w:rsidP="00A07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947744">
        <w:rPr>
          <w:rFonts w:ascii="Times New Roman" w:hAnsi="Times New Roman" w:cs="Times New Roman"/>
          <w:sz w:val="28"/>
          <w:szCs w:val="28"/>
        </w:rPr>
        <w:t>4. При застройке территорий, примыкающих к лесам и лесопаркам или расположенных в их окружении, суммарную площадь озелененных территорий допускается уменьшать, но не более чем на 30 процентов, соответственно увеличивая плотность населения.</w:t>
      </w:r>
    </w:p>
    <w:p w:rsidR="00A07157" w:rsidRPr="00947744" w:rsidRDefault="00A07157" w:rsidP="00A07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947744">
        <w:rPr>
          <w:rFonts w:ascii="Times New Roman" w:hAnsi="Times New Roman" w:cs="Times New Roman"/>
          <w:sz w:val="28"/>
          <w:szCs w:val="28"/>
        </w:rPr>
        <w:t>5. В микрорайонах (кварталах) расчетная плотность населения не должна превышать 450 чел./га.</w:t>
      </w:r>
    </w:p>
    <w:p w:rsidR="00A07157" w:rsidRPr="006B7C58" w:rsidRDefault="00A07157" w:rsidP="00A071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8">
        <w:rPr>
          <w:rFonts w:ascii="Times New Roman" w:hAnsi="Times New Roman" w:cs="Times New Roman"/>
          <w:sz w:val="28"/>
          <w:szCs w:val="28"/>
        </w:rPr>
        <w:t xml:space="preserve"> </w:t>
      </w:r>
      <w:r w:rsidRPr="006B7C58">
        <w:rPr>
          <w:rFonts w:ascii="Times New Roman" w:hAnsi="Times New Roman" w:cs="Times New Roman"/>
          <w:sz w:val="28"/>
          <w:szCs w:val="28"/>
        </w:rPr>
        <w:tab/>
        <w:t xml:space="preserve">3.4.6. Данные расчетные показатели на перспективу корректируются с учетом фактических статистических данных минимальной обеспеченности общей площадью жилых помещений по муниципальному району </w:t>
      </w:r>
      <w:r>
        <w:rPr>
          <w:rFonts w:ascii="Times New Roman" w:hAnsi="Times New Roman" w:cs="Times New Roman"/>
          <w:sz w:val="28"/>
          <w:szCs w:val="28"/>
        </w:rPr>
        <w:t>Стерлитамакский</w:t>
      </w:r>
      <w:r w:rsidRPr="006B7C58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A07157" w:rsidRPr="00947744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3687">
        <w:rPr>
          <w:sz w:val="28"/>
          <w:szCs w:val="28"/>
        </w:rPr>
        <w:t>.5. Расчетная жилищная обеспеченность (м</w:t>
      </w:r>
      <w:r w:rsidRPr="00B23687">
        <w:rPr>
          <w:sz w:val="28"/>
          <w:szCs w:val="28"/>
          <w:vertAlign w:val="superscript"/>
        </w:rPr>
        <w:t>2</w:t>
      </w:r>
      <w:r w:rsidRPr="00B23687">
        <w:rPr>
          <w:sz w:val="28"/>
          <w:szCs w:val="28"/>
        </w:rPr>
        <w:t xml:space="preserve"> общей площади квартиры на 1 чел</w:t>
      </w:r>
      <w:r w:rsidRPr="00947744">
        <w:rPr>
          <w:sz w:val="28"/>
          <w:szCs w:val="28"/>
        </w:rPr>
        <w:t xml:space="preserve">.) </w:t>
      </w:r>
      <w:r w:rsidRPr="008822CF">
        <w:rPr>
          <w:sz w:val="28"/>
          <w:szCs w:val="28"/>
        </w:rPr>
        <w:t>для вновь проектируемых жилых зданий</w:t>
      </w:r>
      <w:r w:rsidRPr="00947744">
        <w:rPr>
          <w:sz w:val="28"/>
          <w:szCs w:val="28"/>
        </w:rPr>
        <w:t>:</w:t>
      </w:r>
    </w:p>
    <w:p w:rsidR="00A07157" w:rsidRPr="004F3056" w:rsidRDefault="00A07157" w:rsidP="00A07157">
      <w:pPr>
        <w:ind w:left="360" w:firstLine="360"/>
        <w:jc w:val="both"/>
        <w:rPr>
          <w:sz w:val="28"/>
          <w:szCs w:val="28"/>
        </w:rPr>
      </w:pPr>
      <w:r w:rsidRPr="004F3056">
        <w:rPr>
          <w:sz w:val="28"/>
          <w:szCs w:val="28"/>
        </w:rPr>
        <w:t>муниципальное жилье – 18 м</w:t>
      </w:r>
      <w:r w:rsidRPr="004F3056">
        <w:rPr>
          <w:sz w:val="28"/>
          <w:szCs w:val="28"/>
          <w:vertAlign w:val="superscript"/>
        </w:rPr>
        <w:t>2</w:t>
      </w:r>
      <w:r w:rsidRPr="004F3056">
        <w:rPr>
          <w:sz w:val="28"/>
          <w:szCs w:val="28"/>
        </w:rPr>
        <w:t>;</w:t>
      </w:r>
    </w:p>
    <w:p w:rsidR="00A07157" w:rsidRPr="004F3056" w:rsidRDefault="00A07157" w:rsidP="00A07157">
      <w:pPr>
        <w:ind w:firstLine="708"/>
        <w:jc w:val="both"/>
        <w:rPr>
          <w:u w:val="single"/>
        </w:rPr>
      </w:pPr>
      <w:r w:rsidRPr="004F3056">
        <w:rPr>
          <w:sz w:val="28"/>
          <w:szCs w:val="28"/>
        </w:rPr>
        <w:lastRenderedPageBreak/>
        <w:t>общежитие (не менее) – 6 м</w:t>
      </w:r>
      <w:r w:rsidRPr="004F3056">
        <w:rPr>
          <w:sz w:val="28"/>
          <w:szCs w:val="28"/>
          <w:vertAlign w:val="superscript"/>
        </w:rPr>
        <w:t>2</w:t>
      </w:r>
      <w:r w:rsidRPr="004F3056">
        <w:rPr>
          <w:sz w:val="28"/>
          <w:szCs w:val="28"/>
        </w:rPr>
        <w:t>.</w:t>
      </w:r>
    </w:p>
    <w:p w:rsidR="00A07157" w:rsidRDefault="00A07157" w:rsidP="00A07157">
      <w:pPr>
        <w:ind w:firstLine="709"/>
        <w:jc w:val="both"/>
      </w:pPr>
      <w:r>
        <w:rPr>
          <w:sz w:val="28"/>
          <w:szCs w:val="28"/>
        </w:rPr>
        <w:t xml:space="preserve">3.5.1. </w:t>
      </w:r>
      <w:r w:rsidRPr="008822CF">
        <w:rPr>
          <w:sz w:val="28"/>
          <w:szCs w:val="28"/>
        </w:rPr>
        <w:t>Расчетные показатели на перспективу корректируются с учетом достигнутой минимальной обеспеченностью общей площадью жилых помещений на соответствующий расчетный период.</w:t>
      </w:r>
    </w:p>
    <w:p w:rsidR="00A07157" w:rsidRDefault="00A07157" w:rsidP="00A07157">
      <w:pPr>
        <w:ind w:firstLine="708"/>
        <w:jc w:val="both"/>
        <w:rPr>
          <w:b/>
        </w:rPr>
      </w:pPr>
      <w:r>
        <w:rPr>
          <w:sz w:val="28"/>
          <w:szCs w:val="28"/>
        </w:rPr>
        <w:t>3.5.2. Р</w:t>
      </w:r>
      <w:r w:rsidRPr="00947744">
        <w:rPr>
          <w:sz w:val="28"/>
          <w:szCs w:val="28"/>
        </w:rPr>
        <w:t>асчетные показатели жилищной обеспеченности для индивидуальной и коммерческой жилой застройки не нормируются.</w:t>
      </w:r>
    </w:p>
    <w:p w:rsidR="00A07157" w:rsidRPr="007527E3" w:rsidRDefault="00A07157" w:rsidP="00A07157">
      <w:pPr>
        <w:pStyle w:val="af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27E3">
        <w:rPr>
          <w:rFonts w:ascii="Times New Roman" w:hAnsi="Times New Roman" w:cs="Times New Roman"/>
          <w:sz w:val="28"/>
          <w:szCs w:val="28"/>
        </w:rPr>
        <w:t xml:space="preserve">          3.6. Минимально допустимые размеры площадок дворового благоустройства и расстояния от окон жилых и общественных зданий до площадок принимаются по таблице 4:</w:t>
      </w:r>
    </w:p>
    <w:p w:rsidR="00A07157" w:rsidRPr="00BF5D10" w:rsidRDefault="00A07157" w:rsidP="00A07157">
      <w:pPr>
        <w:ind w:left="180"/>
        <w:jc w:val="right"/>
      </w:pPr>
      <w:r w:rsidRPr="00BF5D10">
        <w:t>Таблица 4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610"/>
        <w:gridCol w:w="3510"/>
      </w:tblGrid>
      <w:tr w:rsidR="00A07157" w:rsidTr="007527E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Площадки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Удельный размер площадки, м</w:t>
            </w:r>
            <w:r w:rsidRPr="002568B7">
              <w:rPr>
                <w:vertAlign w:val="superscript"/>
              </w:rPr>
              <w:t>2</w:t>
            </w:r>
            <w:r w:rsidRPr="002568B7">
              <w:t>/чел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 xml:space="preserve">Расстояние до окон жилых и общественных зданий, м, </w:t>
            </w:r>
          </w:p>
        </w:tc>
      </w:tr>
      <w:tr w:rsidR="00A07157" w:rsidTr="007527E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2568B7" w:rsidRDefault="00A07157" w:rsidP="007527E3">
            <w:pPr>
              <w:jc w:val="both"/>
            </w:pPr>
            <w:r w:rsidRPr="002568B7">
              <w:t>Для игр детей дошкольного и младшего школьного возраста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0,7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12</w:t>
            </w:r>
          </w:p>
        </w:tc>
      </w:tr>
      <w:tr w:rsidR="00A07157" w:rsidTr="007527E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2568B7" w:rsidRDefault="00A07157" w:rsidP="007527E3">
            <w:pPr>
              <w:jc w:val="both"/>
            </w:pPr>
            <w:r w:rsidRPr="002568B7">
              <w:t>Для отдыха взрослого населения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0,1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10</w:t>
            </w:r>
          </w:p>
        </w:tc>
      </w:tr>
      <w:tr w:rsidR="00A07157" w:rsidTr="007527E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2568B7" w:rsidRDefault="00A07157" w:rsidP="007527E3">
            <w:pPr>
              <w:jc w:val="both"/>
            </w:pPr>
            <w:r w:rsidRPr="002568B7">
              <w:t>Для занятий физкультурой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2,0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10-40</w:t>
            </w:r>
          </w:p>
        </w:tc>
      </w:tr>
      <w:tr w:rsidR="00A07157" w:rsidTr="007527E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2568B7" w:rsidRDefault="00A07157" w:rsidP="007527E3">
            <w:pPr>
              <w:jc w:val="both"/>
            </w:pPr>
            <w:r w:rsidRPr="002568B7">
              <w:t>Для хозяйственных целей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0,3-0,4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20</w:t>
            </w:r>
          </w:p>
        </w:tc>
      </w:tr>
      <w:tr w:rsidR="00A07157" w:rsidTr="007527E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2568B7" w:rsidRDefault="00A07157" w:rsidP="007527E3">
            <w:pPr>
              <w:jc w:val="both"/>
            </w:pPr>
            <w:r w:rsidRPr="002568B7">
              <w:t>Для выгула собак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0,3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40</w:t>
            </w:r>
          </w:p>
        </w:tc>
      </w:tr>
      <w:tr w:rsidR="00A07157" w:rsidTr="007527E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2568B7" w:rsidRDefault="00A07157" w:rsidP="007527E3">
            <w:pPr>
              <w:jc w:val="both"/>
            </w:pPr>
            <w:r w:rsidRPr="002568B7">
              <w:t>Для стоянки автомашин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0,8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10-35*</w:t>
            </w:r>
          </w:p>
        </w:tc>
      </w:tr>
    </w:tbl>
    <w:p w:rsidR="00A07157" w:rsidRDefault="00A07157" w:rsidP="00A07157">
      <w:pPr>
        <w:jc w:val="both"/>
        <w:rPr>
          <w:u w:val="single"/>
          <w:lang w:val="en-US"/>
        </w:rPr>
      </w:pPr>
    </w:p>
    <w:p w:rsidR="00A07157" w:rsidRPr="00E9160F" w:rsidRDefault="00A07157" w:rsidP="00A07157">
      <w:pPr>
        <w:ind w:firstLine="708"/>
        <w:jc w:val="both"/>
        <w:rPr>
          <w:sz w:val="28"/>
          <w:szCs w:val="28"/>
        </w:rPr>
      </w:pPr>
      <w:r w:rsidRPr="00E9160F">
        <w:rPr>
          <w:sz w:val="28"/>
          <w:szCs w:val="28"/>
        </w:rPr>
        <w:t>Примечание:</w:t>
      </w:r>
    </w:p>
    <w:p w:rsidR="00A07157" w:rsidRPr="00E9160F" w:rsidRDefault="00A07157" w:rsidP="00A07157">
      <w:pPr>
        <w:ind w:firstLine="720"/>
        <w:jc w:val="both"/>
        <w:rPr>
          <w:sz w:val="28"/>
          <w:szCs w:val="28"/>
        </w:rPr>
      </w:pPr>
      <w:r w:rsidRPr="00E9160F">
        <w:rPr>
          <w:sz w:val="28"/>
          <w:szCs w:val="28"/>
        </w:rPr>
        <w:t xml:space="preserve">* -   в зависимости от  числа легковых автомобилей </w:t>
      </w:r>
    </w:p>
    <w:p w:rsidR="00A07157" w:rsidRPr="00E9160F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E9160F">
        <w:rPr>
          <w:sz w:val="28"/>
          <w:szCs w:val="28"/>
        </w:rPr>
        <w:t>1. Хозяйственные площадки следует располагать не далее 100 м от наиболее удаленного входа в жилое здание для домов с мусоропроводами и 50 метров для домов без мусоропроводов.</w:t>
      </w:r>
    </w:p>
    <w:p w:rsidR="00A07157" w:rsidRPr="00E9160F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E9160F">
        <w:rPr>
          <w:sz w:val="28"/>
          <w:szCs w:val="28"/>
        </w:rPr>
        <w:t>2. Расстояние от площадки для мусоросборников до площадок для игр детей, отдыха взрослых и занятий физкультурой следует принимать не менее 20 м.</w:t>
      </w:r>
    </w:p>
    <w:p w:rsidR="00A07157" w:rsidRPr="00E9160F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E9160F">
        <w:rPr>
          <w:sz w:val="28"/>
          <w:szCs w:val="28"/>
        </w:rPr>
        <w:t>3. Расстояние от площадки для сушки белья не нормируется.</w:t>
      </w:r>
    </w:p>
    <w:p w:rsidR="00A07157" w:rsidRPr="00E9160F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E9160F">
        <w:rPr>
          <w:sz w:val="28"/>
          <w:szCs w:val="28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A07157" w:rsidRPr="00E9160F" w:rsidRDefault="00A07157" w:rsidP="00A0715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3.6.</w:t>
      </w:r>
      <w:r w:rsidRPr="00E9160F">
        <w:rPr>
          <w:sz w:val="28"/>
          <w:szCs w:val="28"/>
        </w:rPr>
        <w:t>5. Расстояние от парковок (парковочных мест) устанавливается в зависимости от числа автомобилей и расположения относительно жилых зданий.</w:t>
      </w:r>
    </w:p>
    <w:p w:rsidR="00A07157" w:rsidRPr="00E9160F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E9160F">
        <w:rPr>
          <w:sz w:val="28"/>
          <w:szCs w:val="28"/>
        </w:rPr>
        <w:t>6. Допускается уменьшать, но не более чем на 50% удельные размеры площадок: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A07157" w:rsidRDefault="00A07157" w:rsidP="00A0715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/>
          <w:bCs/>
        </w:rPr>
        <w:t xml:space="preserve">   </w:t>
      </w:r>
      <w:r w:rsidRPr="008822CF">
        <w:rPr>
          <w:bCs/>
          <w:sz w:val="28"/>
          <w:szCs w:val="28"/>
        </w:rPr>
        <w:t xml:space="preserve">3.6.7.Автостоянки на территории жилой, смешанной жилой застройки (встроенные, встроенно-пристроенные, подземные) предназначены для хранения автомобилей населения, проживающего на данной территории. </w:t>
      </w:r>
    </w:p>
    <w:p w:rsidR="00A07157" w:rsidRPr="008822CF" w:rsidRDefault="00A07157" w:rsidP="00A07157">
      <w:pPr>
        <w:autoSpaceDE w:val="0"/>
        <w:autoSpaceDN w:val="0"/>
        <w:adjustRightInd w:val="0"/>
        <w:ind w:firstLine="539"/>
        <w:jc w:val="both"/>
        <w:rPr>
          <w:b/>
        </w:rPr>
      </w:pPr>
      <w:r w:rsidRPr="008822CF">
        <w:rPr>
          <w:bCs/>
          <w:sz w:val="28"/>
          <w:szCs w:val="28"/>
        </w:rPr>
        <w:t xml:space="preserve">Подъезды к автостоянкам должны быть изолированы от площадок отдыха и игр детей, спортивных площадок. Расчет обеспеченности местами хранения автомобилей, размещение автостоянок на территории микрорайона, а также расстояния от жилых зданий до закрытых автостоянок, гостевых автостоянок, въездов в автостоянки и выездов из них следует проектировать в соответствии с требованиями </w:t>
      </w:r>
      <w:hyperlink r:id="rId11" w:history="1">
        <w:r w:rsidRPr="008822CF">
          <w:rPr>
            <w:bCs/>
            <w:sz w:val="28"/>
            <w:szCs w:val="28"/>
          </w:rPr>
          <w:t>раздела 7.1.12</w:t>
        </w:r>
      </w:hyperlink>
      <w:r w:rsidRPr="008822CF">
        <w:rPr>
          <w:bCs/>
          <w:sz w:val="28"/>
          <w:szCs w:val="28"/>
        </w:rPr>
        <w:t xml:space="preserve"> СанПиН 2.2.1/2.1.1.1200-03 "Санитарно-защитные зоны и санитарная классификация предприятий, сооружений и иных объектов" и </w:t>
      </w:r>
      <w:hyperlink r:id="rId12" w:history="1">
        <w:r w:rsidRPr="008822CF">
          <w:rPr>
            <w:bCs/>
            <w:sz w:val="28"/>
            <w:szCs w:val="28"/>
          </w:rPr>
          <w:t>раздела</w:t>
        </w:r>
      </w:hyperlink>
      <w:r w:rsidRPr="008822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8822CF">
        <w:rPr>
          <w:bCs/>
          <w:sz w:val="28"/>
          <w:szCs w:val="28"/>
        </w:rPr>
        <w:t>Зоны транспортной инфраструктуры</w:t>
      </w:r>
      <w:r>
        <w:rPr>
          <w:bCs/>
          <w:sz w:val="28"/>
          <w:szCs w:val="28"/>
        </w:rPr>
        <w:t>»</w:t>
      </w:r>
      <w:r w:rsidRPr="008822CF">
        <w:rPr>
          <w:bCs/>
          <w:sz w:val="28"/>
          <w:szCs w:val="28"/>
        </w:rPr>
        <w:t xml:space="preserve"> настоящих нормативов.</w:t>
      </w:r>
    </w:p>
    <w:p w:rsidR="00A07157" w:rsidRPr="00B23687" w:rsidRDefault="00A07157" w:rsidP="00A07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3687">
        <w:rPr>
          <w:rFonts w:ascii="Times New Roman" w:hAnsi="Times New Roman" w:cs="Times New Roman"/>
          <w:sz w:val="28"/>
          <w:szCs w:val="28"/>
        </w:rPr>
        <w:t xml:space="preserve">.7. Расстояния от окон жилых помещений в районах усадебной застройки до стен дома и хозяйственных построек (гаражи, бани, сараи), расположенных на соседнем участке – 6 м. </w:t>
      </w:r>
    </w:p>
    <w:p w:rsidR="00A07157" w:rsidRPr="00B23687" w:rsidRDefault="00A07157" w:rsidP="00A07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23687">
        <w:rPr>
          <w:rFonts w:ascii="Times New Roman" w:hAnsi="Times New Roman" w:cs="Times New Roman"/>
          <w:sz w:val="28"/>
          <w:szCs w:val="28"/>
        </w:rPr>
        <w:lastRenderedPageBreak/>
        <w:t>Вспомогательные строения, за исключением автостоянок, размещать со стороны улиц не допускается.</w:t>
      </w:r>
    </w:p>
    <w:p w:rsidR="00A07157" w:rsidRPr="00B23687" w:rsidRDefault="00A07157" w:rsidP="00A07157">
      <w:pPr>
        <w:pStyle w:val="ConsPlusNormal"/>
        <w:widowControl/>
        <w:jc w:val="both"/>
        <w:rPr>
          <w:sz w:val="28"/>
          <w:szCs w:val="28"/>
        </w:rPr>
      </w:pPr>
      <w:r w:rsidRPr="00B23687">
        <w:rPr>
          <w:rFonts w:ascii="Times New Roman" w:hAnsi="Times New Roman" w:cs="Times New Roman"/>
          <w:sz w:val="28"/>
          <w:szCs w:val="28"/>
        </w:rPr>
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  <w:r w:rsidRPr="00B23687">
        <w:rPr>
          <w:sz w:val="28"/>
          <w:szCs w:val="28"/>
        </w:rPr>
        <w:t xml:space="preserve"> </w:t>
      </w:r>
    </w:p>
    <w:p w:rsidR="00A07157" w:rsidRPr="00B23687" w:rsidRDefault="00A07157" w:rsidP="00A07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23687">
        <w:rPr>
          <w:rFonts w:ascii="Times New Roman" w:hAnsi="Times New Roman" w:cs="Times New Roman"/>
          <w:sz w:val="28"/>
          <w:szCs w:val="28"/>
        </w:rPr>
        <w:t>При отсутствии централизованной канализации расстояние от туалета до стен соседнего дома необходимо принимать не менее 12 м, до источника водоснабжения (колодца) – не менее 25 м.</w:t>
      </w:r>
    </w:p>
    <w:p w:rsidR="00A07157" w:rsidRPr="007527E3" w:rsidRDefault="00A07157" w:rsidP="00A07157">
      <w:pPr>
        <w:pStyle w:val="af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27E3">
        <w:rPr>
          <w:rFonts w:ascii="Times New Roman" w:hAnsi="Times New Roman" w:cs="Times New Roman"/>
          <w:sz w:val="28"/>
          <w:szCs w:val="28"/>
        </w:rPr>
        <w:t xml:space="preserve">         3.8. Расстояния от окон жилого здания до построек для содержания скота и птицы принимаются по таблице 5.</w:t>
      </w:r>
    </w:p>
    <w:p w:rsidR="00A07157" w:rsidRPr="002568B7" w:rsidRDefault="00A07157" w:rsidP="00A07157">
      <w:pPr>
        <w:jc w:val="right"/>
      </w:pPr>
      <w:r w:rsidRPr="002568B7">
        <w:t>Таблица 5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160"/>
        <w:gridCol w:w="3780"/>
      </w:tblGrid>
      <w:tr w:rsidR="00A07157" w:rsidRPr="002568B7" w:rsidTr="007527E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Количество блоков для содержания скота и птицы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Единица измерения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2568B7" w:rsidRDefault="00A07157" w:rsidP="007527E3">
            <w:pPr>
              <w:jc w:val="center"/>
            </w:pPr>
            <w:r w:rsidRPr="002568B7">
              <w:t xml:space="preserve">Расстояние до окон жилого здания </w:t>
            </w:r>
          </w:p>
        </w:tc>
      </w:tr>
      <w:tr w:rsidR="00A07157" w:rsidRPr="002568B7" w:rsidTr="007527E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2568B7" w:rsidRDefault="00A07157" w:rsidP="007527E3">
            <w:pPr>
              <w:jc w:val="center"/>
            </w:pPr>
            <w:r w:rsidRPr="002568B7">
              <w:t>Одиночные, двойные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15</w:t>
            </w:r>
          </w:p>
        </w:tc>
      </w:tr>
      <w:tr w:rsidR="00A07157" w:rsidRPr="002568B7" w:rsidTr="007527E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2568B7" w:rsidRDefault="00A07157" w:rsidP="007527E3">
            <w:pPr>
              <w:jc w:val="center"/>
            </w:pPr>
            <w:r w:rsidRPr="002568B7">
              <w:t>до 8 блоков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25</w:t>
            </w:r>
          </w:p>
        </w:tc>
      </w:tr>
      <w:tr w:rsidR="00A07157" w:rsidRPr="002568B7" w:rsidTr="007527E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2568B7" w:rsidRDefault="00A07157" w:rsidP="007527E3">
            <w:pPr>
              <w:jc w:val="center"/>
            </w:pPr>
            <w:r w:rsidRPr="002568B7">
              <w:t>св. 8 до 30 блоков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50</w:t>
            </w:r>
          </w:p>
        </w:tc>
      </w:tr>
    </w:tbl>
    <w:p w:rsidR="00A07157" w:rsidRPr="00875335" w:rsidRDefault="00A07157" w:rsidP="00A07157">
      <w:pPr>
        <w:jc w:val="center"/>
        <w:rPr>
          <w:sz w:val="28"/>
          <w:szCs w:val="28"/>
          <w:u w:val="single"/>
        </w:rPr>
      </w:pPr>
    </w:p>
    <w:p w:rsidR="00A07157" w:rsidRDefault="00A07157" w:rsidP="00A07157">
      <w:pPr>
        <w:ind w:firstLine="708"/>
        <w:jc w:val="both"/>
        <w:rPr>
          <w:b/>
        </w:rPr>
      </w:pPr>
      <w:r w:rsidRPr="00B23C5E">
        <w:rPr>
          <w:sz w:val="28"/>
          <w:szCs w:val="28"/>
        </w:rPr>
        <w:t>3.8.1.</w:t>
      </w:r>
      <w:r>
        <w:rPr>
          <w:sz w:val="28"/>
          <w:szCs w:val="28"/>
        </w:rPr>
        <w:t xml:space="preserve"> </w:t>
      </w:r>
      <w:r w:rsidRPr="00B23C5E">
        <w:rPr>
          <w:sz w:val="28"/>
          <w:szCs w:val="28"/>
        </w:rPr>
        <w:t>Размещаемые в пределах селитебной территории группы сараев должны содержать не более 30 блоков каждая. Площадь застройки сблокированных сараев не должна превышать 800 квадратных метров.</w:t>
      </w:r>
    </w:p>
    <w:p w:rsidR="00A07157" w:rsidRDefault="00A07157" w:rsidP="00A07157">
      <w:pPr>
        <w:ind w:firstLine="708"/>
        <w:jc w:val="both"/>
      </w:pPr>
      <w:r>
        <w:rPr>
          <w:sz w:val="28"/>
          <w:szCs w:val="28"/>
        </w:rPr>
        <w:t>3</w:t>
      </w:r>
      <w:r w:rsidRPr="00CF5D91">
        <w:rPr>
          <w:sz w:val="28"/>
          <w:szCs w:val="28"/>
        </w:rPr>
        <w:t>.9. Расстояни</w:t>
      </w:r>
      <w:r>
        <w:rPr>
          <w:sz w:val="28"/>
          <w:szCs w:val="28"/>
        </w:rPr>
        <w:t>я</w:t>
      </w:r>
      <w:r w:rsidRPr="00CF5D91">
        <w:rPr>
          <w:sz w:val="28"/>
          <w:szCs w:val="28"/>
        </w:rPr>
        <w:t xml:space="preserve"> от помещений (сооружений) для содержания и разведения животных до  объектов жилой застройки </w:t>
      </w:r>
      <w:r>
        <w:rPr>
          <w:sz w:val="28"/>
          <w:szCs w:val="28"/>
        </w:rPr>
        <w:t>принимается по</w:t>
      </w:r>
      <w:r w:rsidRPr="00CF5D91">
        <w:rPr>
          <w:sz w:val="28"/>
          <w:szCs w:val="28"/>
        </w:rPr>
        <w:t xml:space="preserve"> таблице 6.</w:t>
      </w:r>
    </w:p>
    <w:p w:rsidR="00A07157" w:rsidRDefault="00A07157" w:rsidP="00A07157">
      <w:pPr>
        <w:jc w:val="right"/>
      </w:pPr>
    </w:p>
    <w:p w:rsidR="00A07157" w:rsidRPr="002568B7" w:rsidRDefault="00A07157" w:rsidP="00A07157">
      <w:pPr>
        <w:jc w:val="right"/>
      </w:pPr>
      <w:r w:rsidRPr="002568B7">
        <w:t>Таблица 6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1080"/>
        <w:gridCol w:w="1240"/>
        <w:gridCol w:w="992"/>
        <w:gridCol w:w="1134"/>
        <w:gridCol w:w="992"/>
        <w:gridCol w:w="1134"/>
        <w:gridCol w:w="1688"/>
      </w:tblGrid>
      <w:tr w:rsidR="00A07157" w:rsidRPr="002568B7" w:rsidTr="007527E3">
        <w:trPr>
          <w:cantSplit/>
          <w:trHeight w:val="240"/>
        </w:trPr>
        <w:tc>
          <w:tcPr>
            <w:tcW w:w="1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</w:t>
            </w:r>
            <w:r w:rsidRPr="002568B7">
              <w:rPr>
                <w:rFonts w:ascii="Times New Roman" w:hAnsi="Times New Roman" w:cs="Times New Roman"/>
                <w:sz w:val="24"/>
                <w:szCs w:val="24"/>
              </w:rPr>
              <w:br/>
              <w:t>разрыв</w:t>
            </w:r>
          </w:p>
        </w:tc>
        <w:tc>
          <w:tcPr>
            <w:tcW w:w="8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Поголовье (шт.), не более</w:t>
            </w:r>
          </w:p>
        </w:tc>
      </w:tr>
      <w:tr w:rsidR="00A07157" w:rsidRPr="002568B7" w:rsidTr="007527E3">
        <w:trPr>
          <w:cantSplit/>
          <w:trHeight w:val="360"/>
        </w:trPr>
        <w:tc>
          <w:tcPr>
            <w:tcW w:w="1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коровы,</w:t>
            </w:r>
            <w:r w:rsidRPr="002568B7">
              <w:rPr>
                <w:rFonts w:ascii="Times New Roman" w:hAnsi="Times New Roman" w:cs="Times New Roman"/>
                <w:sz w:val="24"/>
                <w:szCs w:val="24"/>
              </w:rPr>
              <w:br/>
              <w:t>бычки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 xml:space="preserve">овцы, </w:t>
            </w:r>
            <w:r w:rsidRPr="002568B7">
              <w:rPr>
                <w:rFonts w:ascii="Times New Roman" w:hAnsi="Times New Roman" w:cs="Times New Roman"/>
                <w:sz w:val="24"/>
                <w:szCs w:val="24"/>
              </w:rPr>
              <w:br/>
              <w:t>козы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кролико матки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нутрии,</w:t>
            </w:r>
            <w:r w:rsidRPr="002568B7">
              <w:rPr>
                <w:rFonts w:ascii="Times New Roman" w:hAnsi="Times New Roman" w:cs="Times New Roman"/>
                <w:sz w:val="24"/>
                <w:szCs w:val="24"/>
              </w:rPr>
              <w:br/>
              <w:t>песцы</w:t>
            </w:r>
          </w:p>
        </w:tc>
      </w:tr>
      <w:tr w:rsidR="00A07157" w:rsidRPr="002568B7" w:rsidTr="007527E3">
        <w:trPr>
          <w:cantSplit/>
          <w:trHeight w:val="240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157" w:rsidRPr="002568B7" w:rsidTr="007527E3">
        <w:trPr>
          <w:cantSplit/>
          <w:trHeight w:val="240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7157" w:rsidRPr="002568B7" w:rsidTr="007527E3">
        <w:trPr>
          <w:cantSplit/>
          <w:trHeight w:val="240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7157" w:rsidRPr="002568B7" w:rsidTr="007527E3">
        <w:trPr>
          <w:cantSplit/>
          <w:trHeight w:val="240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40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2568B7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07157" w:rsidRPr="00CF5D91" w:rsidRDefault="00A07157" w:rsidP="00A07157">
      <w:pPr>
        <w:jc w:val="center"/>
      </w:pPr>
    </w:p>
    <w:p w:rsidR="00A07157" w:rsidRPr="00CF5D91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5D91">
        <w:rPr>
          <w:sz w:val="28"/>
          <w:szCs w:val="28"/>
        </w:rPr>
        <w:t xml:space="preserve">.10. Расстояние между жилыми домами </w:t>
      </w:r>
      <w:r>
        <w:rPr>
          <w:sz w:val="28"/>
          <w:szCs w:val="28"/>
        </w:rPr>
        <w:t>для обеспечения условий безопасности среды проживания населения по санитарно-гигиеническим и противопожарным требованиям принимается по таблице 7.</w:t>
      </w:r>
    </w:p>
    <w:p w:rsidR="00A07157" w:rsidRPr="002568B7" w:rsidRDefault="00A07157" w:rsidP="00A07157">
      <w:pPr>
        <w:jc w:val="right"/>
      </w:pPr>
      <w:r w:rsidRPr="002568B7">
        <w:t>Таблица 7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4179"/>
        <w:gridCol w:w="3960"/>
      </w:tblGrid>
      <w:tr w:rsidR="00A07157" w:rsidRPr="002568B7" w:rsidTr="007527E3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2568B7" w:rsidRDefault="00A07157" w:rsidP="007527E3">
            <w:pPr>
              <w:jc w:val="center"/>
            </w:pPr>
            <w:r w:rsidRPr="002568B7">
              <w:t>Высота дома (количество этажей)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2568B7" w:rsidRDefault="00A07157" w:rsidP="007527E3">
            <w:pPr>
              <w:jc w:val="center"/>
            </w:pPr>
            <w:r w:rsidRPr="002568B7">
              <w:t>Расстояние между длинными сторонами зданий (не менее), 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2568B7" w:rsidRDefault="00A07157" w:rsidP="007527E3">
            <w:pPr>
              <w:jc w:val="center"/>
            </w:pPr>
            <w:r w:rsidRPr="002568B7">
              <w:t>Расстояние между длинными сторонами и торцами зданий с окнами из жилых комнат, м</w:t>
            </w:r>
          </w:p>
        </w:tc>
      </w:tr>
      <w:tr w:rsidR="00A07157" w:rsidRPr="002568B7" w:rsidTr="007527E3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2568B7" w:rsidRDefault="00A07157" w:rsidP="007527E3">
            <w:pPr>
              <w:jc w:val="center"/>
            </w:pPr>
            <w:r w:rsidRPr="002568B7">
              <w:t>2-3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2568B7" w:rsidRDefault="00A07157" w:rsidP="007527E3">
            <w:pPr>
              <w:jc w:val="center"/>
            </w:pPr>
            <w:r w:rsidRPr="002568B7">
              <w:t>15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10</w:t>
            </w:r>
          </w:p>
        </w:tc>
      </w:tr>
      <w:tr w:rsidR="00A07157" w:rsidRPr="002568B7" w:rsidTr="007527E3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2568B7" w:rsidRDefault="00A07157" w:rsidP="007527E3">
            <w:pPr>
              <w:jc w:val="center"/>
            </w:pPr>
            <w:r w:rsidRPr="002568B7">
              <w:t>4 и более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2568B7" w:rsidRDefault="00A07157" w:rsidP="007527E3">
            <w:pPr>
              <w:jc w:val="center"/>
            </w:pPr>
            <w:r w:rsidRPr="002568B7">
              <w:t>20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  <w:rPr>
                <w:b/>
              </w:rPr>
            </w:pPr>
          </w:p>
        </w:tc>
      </w:tr>
    </w:tbl>
    <w:p w:rsidR="00A07157" w:rsidRPr="00991F15" w:rsidRDefault="00A07157" w:rsidP="00A07157">
      <w:pPr>
        <w:jc w:val="center"/>
        <w:rPr>
          <w:sz w:val="20"/>
          <w:szCs w:val="20"/>
        </w:rPr>
      </w:pPr>
    </w:p>
    <w:p w:rsidR="00A07157" w:rsidRPr="00904827" w:rsidRDefault="00A07157" w:rsidP="00A07157">
      <w:pPr>
        <w:ind w:firstLine="708"/>
        <w:jc w:val="both"/>
        <w:rPr>
          <w:sz w:val="28"/>
          <w:szCs w:val="28"/>
        </w:rPr>
      </w:pPr>
      <w:r w:rsidRPr="00904827">
        <w:rPr>
          <w:sz w:val="28"/>
          <w:szCs w:val="28"/>
        </w:rPr>
        <w:t xml:space="preserve">3.10.1. Расстояния между зданиями следует принимать на основе расчетов инсоляции и освещенности, учета противопожарных требований и бытовых разрывов.   </w:t>
      </w:r>
    </w:p>
    <w:p w:rsidR="00A07157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5D91">
        <w:rPr>
          <w:sz w:val="28"/>
          <w:szCs w:val="28"/>
        </w:rPr>
        <w:t>.11. Расстояние до границ соседнего участка от построек, стволов деревьев и кустарников принимается</w:t>
      </w:r>
      <w:r>
        <w:rPr>
          <w:sz w:val="28"/>
          <w:szCs w:val="28"/>
        </w:rPr>
        <w:t xml:space="preserve"> по </w:t>
      </w:r>
      <w:r w:rsidRPr="00CF5D91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санитарно-бытовым условиям и в зависимости от степени огнестойкости согласно</w:t>
      </w:r>
      <w:r w:rsidRPr="00CF5D91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ы</w:t>
      </w:r>
      <w:r w:rsidRPr="00CF5D91">
        <w:rPr>
          <w:sz w:val="28"/>
          <w:szCs w:val="28"/>
        </w:rPr>
        <w:t xml:space="preserve"> 8:</w:t>
      </w:r>
    </w:p>
    <w:p w:rsidR="00A07157" w:rsidRPr="00991F15" w:rsidRDefault="00A07157" w:rsidP="00A07157">
      <w:pPr>
        <w:jc w:val="right"/>
      </w:pPr>
      <w:r w:rsidRPr="00991F15">
        <w:t xml:space="preserve">Таблица 8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420"/>
      </w:tblGrid>
      <w:tr w:rsidR="00A07157" w:rsidRPr="00991F15" w:rsidTr="007527E3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Расстояние до границ соседнего участка, м</w:t>
            </w:r>
          </w:p>
        </w:tc>
      </w:tr>
      <w:tr w:rsidR="00A07157" w:rsidRPr="00991F15" w:rsidTr="007527E3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lastRenderedPageBreak/>
              <w:t>от усадебного, одно-двухквартирного и блокированного дома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3,0</w:t>
            </w:r>
          </w:p>
        </w:tc>
      </w:tr>
      <w:tr w:rsidR="00A07157" w:rsidRPr="00991F15" w:rsidTr="007527E3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 xml:space="preserve">от построек для содержания скота и птицы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4,0</w:t>
            </w:r>
          </w:p>
        </w:tc>
      </w:tr>
      <w:tr w:rsidR="00A07157" w:rsidRPr="00991F15" w:rsidTr="007527E3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от бани, гаража и других построек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1,0</w:t>
            </w:r>
          </w:p>
        </w:tc>
      </w:tr>
      <w:tr w:rsidR="00A07157" w:rsidRPr="00991F15" w:rsidTr="007527E3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от стволов высокорослых деревьев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4,0</w:t>
            </w:r>
          </w:p>
        </w:tc>
      </w:tr>
      <w:tr w:rsidR="00A07157" w:rsidRPr="00991F15" w:rsidTr="007527E3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от стволов среднерослых деревьев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2,0</w:t>
            </w:r>
          </w:p>
        </w:tc>
      </w:tr>
      <w:tr w:rsidR="00A07157" w:rsidRPr="00991F15" w:rsidTr="007527E3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от кустарника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1,0</w:t>
            </w:r>
          </w:p>
        </w:tc>
      </w:tr>
    </w:tbl>
    <w:p w:rsidR="00A07157" w:rsidRDefault="00A07157" w:rsidP="00A07157">
      <w:pPr>
        <w:jc w:val="both"/>
        <w:rPr>
          <w:sz w:val="22"/>
          <w:szCs w:val="22"/>
        </w:rPr>
      </w:pPr>
    </w:p>
    <w:p w:rsidR="00A07157" w:rsidRPr="00CF5D91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5D91">
        <w:rPr>
          <w:sz w:val="28"/>
          <w:szCs w:val="28"/>
        </w:rPr>
        <w:t>.12. Расстояние до красной линии от построек на приусадебном земельном участке принимается по таблице 9:</w:t>
      </w:r>
    </w:p>
    <w:p w:rsidR="00A07157" w:rsidRPr="00991F15" w:rsidRDefault="00A07157" w:rsidP="00A07157">
      <w:pPr>
        <w:jc w:val="right"/>
      </w:pPr>
      <w:r w:rsidRPr="00991F15">
        <w:t>Таблица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1791"/>
        <w:gridCol w:w="2169"/>
      </w:tblGrid>
      <w:tr w:rsidR="00A07157" w:rsidRPr="00991F15" w:rsidTr="007527E3"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both"/>
              <w:rPr>
                <w:highlight w:val="yellow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 xml:space="preserve">Расстояние до красной линии </w:t>
            </w:r>
          </w:p>
        </w:tc>
      </w:tr>
      <w:tr w:rsidR="00A07157" w:rsidRPr="00991F15" w:rsidTr="007527E3"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/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улиц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проездов</w:t>
            </w:r>
          </w:p>
        </w:tc>
      </w:tr>
      <w:tr w:rsidR="00A07157" w:rsidRPr="00991F15" w:rsidTr="007527E3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от усадебного, одно-двухквартирного и блокированного дома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3</w:t>
            </w:r>
          </w:p>
        </w:tc>
      </w:tr>
      <w:tr w:rsidR="00A07157" w:rsidRPr="00991F15" w:rsidTr="007527E3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 xml:space="preserve">от хозяйственных построек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5</w:t>
            </w:r>
          </w:p>
        </w:tc>
      </w:tr>
    </w:tbl>
    <w:p w:rsidR="00A07157" w:rsidRPr="00991F15" w:rsidRDefault="00A07157" w:rsidP="00A07157">
      <w:pPr>
        <w:jc w:val="both"/>
        <w:rPr>
          <w:b/>
        </w:rPr>
      </w:pPr>
    </w:p>
    <w:p w:rsidR="00A07157" w:rsidRPr="00CF5D91" w:rsidRDefault="00A07157" w:rsidP="00A07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5D91">
        <w:rPr>
          <w:rFonts w:ascii="Times New Roman" w:hAnsi="Times New Roman" w:cs="Times New Roman"/>
          <w:sz w:val="28"/>
          <w:szCs w:val="28"/>
        </w:rPr>
        <w:t>.13.</w:t>
      </w:r>
      <w:r w:rsidRPr="00CF5D91">
        <w:rPr>
          <w:sz w:val="28"/>
          <w:szCs w:val="28"/>
        </w:rPr>
        <w:t xml:space="preserve"> </w:t>
      </w:r>
      <w:r w:rsidRPr="00CF5D91">
        <w:rPr>
          <w:rFonts w:ascii="Times New Roman" w:hAnsi="Times New Roman" w:cs="Times New Roman"/>
          <w:sz w:val="28"/>
          <w:szCs w:val="28"/>
        </w:rPr>
        <w:t>Площадь озелененной территории микрорайона (квартала) малоэтажной застройки жилой зоны (без учета участков общеобразовательных и дошкольных образовательных учреждений) должна составлять не менее 6 квадратных метров на 1 человека или не менее 25 процентов площади территории микрорайона (квартала).</w:t>
      </w:r>
    </w:p>
    <w:p w:rsidR="00A07157" w:rsidRPr="00CF5D91" w:rsidRDefault="00A07157" w:rsidP="00A07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F5D91">
        <w:rPr>
          <w:rFonts w:ascii="Times New Roman" w:hAnsi="Times New Roman" w:cs="Times New Roman"/>
          <w:sz w:val="28"/>
          <w:szCs w:val="28"/>
        </w:rPr>
        <w:t>Минимальная норма озелененности для микрорайона (квартала) рассчитывается на максимально возможное население (с учетом обеспеченности общей площадью на 1 человека). Озелененные территории жилого района рассчитываются в зависимости от численности населения, установленной в процессе проектирования, и не суммируются по элементам территории.</w:t>
      </w:r>
    </w:p>
    <w:p w:rsidR="00A07157" w:rsidRDefault="00A07157" w:rsidP="00A07157">
      <w:pPr>
        <w:numPr>
          <w:ilvl w:val="1"/>
          <w:numId w:val="21"/>
        </w:numPr>
        <w:tabs>
          <w:tab w:val="clear" w:pos="2700"/>
          <w:tab w:val="left" w:pos="993"/>
          <w:tab w:val="num" w:pos="1440"/>
        </w:tabs>
        <w:suppressAutoHyphens w:val="0"/>
        <w:ind w:left="0" w:firstLine="720"/>
        <w:jc w:val="both"/>
        <w:rPr>
          <w:sz w:val="28"/>
          <w:szCs w:val="28"/>
        </w:rPr>
      </w:pPr>
      <w:r w:rsidRPr="005D3F40">
        <w:rPr>
          <w:sz w:val="28"/>
          <w:szCs w:val="28"/>
        </w:rPr>
        <w:t>Место расположения водозаборных сооружений нецентрализованного водоснабжения:</w:t>
      </w:r>
    </w:p>
    <w:p w:rsidR="00A07157" w:rsidRPr="00991F15" w:rsidRDefault="00A07157" w:rsidP="00A07157">
      <w:pPr>
        <w:tabs>
          <w:tab w:val="left" w:pos="993"/>
        </w:tabs>
        <w:jc w:val="right"/>
      </w:pPr>
      <w:r w:rsidRPr="00991F15">
        <w:t>Таблица 10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3060"/>
      </w:tblGrid>
      <w:tr w:rsidR="00A07157" w:rsidRPr="00991F15" w:rsidTr="007527E3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  <w:rPr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center"/>
            </w:pPr>
            <w:r w:rsidRPr="00991F15">
              <w:t>Расстояние до водозаборных сооружений (не менее)</w:t>
            </w:r>
            <w:r>
              <w:t xml:space="preserve"> м.</w:t>
            </w:r>
          </w:p>
        </w:tc>
      </w:tr>
      <w:tr w:rsidR="00A07157" w:rsidRPr="00991F15" w:rsidTr="007527E3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50</w:t>
            </w:r>
          </w:p>
        </w:tc>
      </w:tr>
      <w:tr w:rsidR="00A07157" w:rsidRPr="00991F15" w:rsidTr="007527E3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от магистралей с интенсивным движением транспорта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30</w:t>
            </w:r>
          </w:p>
        </w:tc>
      </w:tr>
    </w:tbl>
    <w:p w:rsidR="00A07157" w:rsidRDefault="00A07157" w:rsidP="00A07157">
      <w:pPr>
        <w:jc w:val="both"/>
        <w:rPr>
          <w:sz w:val="22"/>
          <w:szCs w:val="22"/>
          <w:u w:val="single"/>
        </w:rPr>
      </w:pPr>
    </w:p>
    <w:p w:rsidR="00A07157" w:rsidRPr="0042594A" w:rsidRDefault="00A07157" w:rsidP="00A07157">
      <w:pPr>
        <w:ind w:firstLine="720"/>
        <w:jc w:val="both"/>
        <w:rPr>
          <w:sz w:val="28"/>
          <w:szCs w:val="28"/>
        </w:rPr>
      </w:pPr>
      <w:r w:rsidRPr="0042594A">
        <w:rPr>
          <w:sz w:val="28"/>
          <w:szCs w:val="28"/>
        </w:rPr>
        <w:t xml:space="preserve">3.14.1. </w:t>
      </w:r>
      <w:r>
        <w:rPr>
          <w:sz w:val="28"/>
          <w:szCs w:val="28"/>
        </w:rPr>
        <w:t>В</w:t>
      </w:r>
      <w:r w:rsidRPr="0042594A">
        <w:rPr>
          <w:sz w:val="28"/>
          <w:szCs w:val="28"/>
        </w:rPr>
        <w:t>одозаборные сооружения следует размещать выше по потоку грунтовых вод;</w:t>
      </w:r>
    </w:p>
    <w:p w:rsidR="00A07157" w:rsidRPr="005D3F40" w:rsidRDefault="00A07157" w:rsidP="00A07157">
      <w:pPr>
        <w:ind w:firstLine="720"/>
        <w:jc w:val="both"/>
        <w:rPr>
          <w:b/>
        </w:rPr>
      </w:pPr>
      <w:r w:rsidRPr="0042594A">
        <w:rPr>
          <w:sz w:val="28"/>
          <w:szCs w:val="28"/>
        </w:rPr>
        <w:t xml:space="preserve">3.14.2. </w:t>
      </w:r>
      <w:r>
        <w:rPr>
          <w:sz w:val="28"/>
          <w:szCs w:val="28"/>
        </w:rPr>
        <w:t>В</w:t>
      </w:r>
      <w:r w:rsidRPr="0042594A">
        <w:rPr>
          <w:sz w:val="28"/>
          <w:szCs w:val="28"/>
        </w:rPr>
        <w:t>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A07157" w:rsidRPr="005D3F40" w:rsidRDefault="00A07157" w:rsidP="00A0715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5D3F40">
        <w:rPr>
          <w:sz w:val="28"/>
          <w:szCs w:val="28"/>
        </w:rPr>
        <w:t>.15. Уровень накопления твердых бытовых отходов (ТБО) для населения</w:t>
      </w:r>
      <w:r w:rsidRPr="005D3F40">
        <w:rPr>
          <w:b/>
          <w:sz w:val="28"/>
          <w:szCs w:val="28"/>
        </w:rPr>
        <w:t xml:space="preserve"> (</w:t>
      </w:r>
      <w:r w:rsidRPr="005D3F40">
        <w:rPr>
          <w:sz w:val="28"/>
          <w:szCs w:val="28"/>
        </w:rPr>
        <w:t>объем отходов в год на 1 человека</w:t>
      </w:r>
      <w:r w:rsidRPr="005D3F40">
        <w:rPr>
          <w:b/>
          <w:sz w:val="28"/>
          <w:szCs w:val="28"/>
        </w:rPr>
        <w:t>)</w:t>
      </w:r>
    </w:p>
    <w:p w:rsidR="00A07157" w:rsidRPr="005D3F40" w:rsidRDefault="00A07157" w:rsidP="00A07157">
      <w:pPr>
        <w:ind w:left="720"/>
        <w:jc w:val="both"/>
        <w:rPr>
          <w:sz w:val="28"/>
          <w:szCs w:val="28"/>
        </w:rPr>
      </w:pPr>
      <w:r w:rsidRPr="005D3F40">
        <w:rPr>
          <w:sz w:val="28"/>
          <w:szCs w:val="28"/>
        </w:rPr>
        <w:t>проживающее в муниципальном жилом фонде</w:t>
      </w:r>
      <w:r w:rsidRPr="005D3F40">
        <w:rPr>
          <w:b/>
          <w:sz w:val="28"/>
          <w:szCs w:val="28"/>
        </w:rPr>
        <w:t xml:space="preserve"> </w:t>
      </w:r>
      <w:r w:rsidRPr="005D3F40">
        <w:rPr>
          <w:sz w:val="28"/>
          <w:szCs w:val="28"/>
        </w:rPr>
        <w:t>– 0,9-1,0 м</w:t>
      </w:r>
      <w:r w:rsidRPr="001112FB">
        <w:rPr>
          <w:sz w:val="28"/>
          <w:szCs w:val="28"/>
          <w:vertAlign w:val="superscript"/>
        </w:rPr>
        <w:t>3</w:t>
      </w:r>
      <w:r w:rsidRPr="005D3F40">
        <w:rPr>
          <w:sz w:val="28"/>
          <w:szCs w:val="28"/>
        </w:rPr>
        <w:t>/чел;</w:t>
      </w:r>
    </w:p>
    <w:p w:rsidR="00A07157" w:rsidRPr="005D3F40" w:rsidRDefault="00A07157" w:rsidP="00A07157">
      <w:pPr>
        <w:ind w:left="720"/>
        <w:jc w:val="both"/>
        <w:rPr>
          <w:b/>
          <w:sz w:val="28"/>
          <w:szCs w:val="28"/>
        </w:rPr>
      </w:pPr>
      <w:r w:rsidRPr="005D3F40">
        <w:rPr>
          <w:sz w:val="28"/>
          <w:szCs w:val="28"/>
        </w:rPr>
        <w:t>проживающее в индивидуальном жилом фонде</w:t>
      </w:r>
      <w:r w:rsidRPr="005D3F40">
        <w:rPr>
          <w:b/>
          <w:sz w:val="28"/>
          <w:szCs w:val="28"/>
        </w:rPr>
        <w:t xml:space="preserve"> </w:t>
      </w:r>
      <w:r w:rsidRPr="005D3F40">
        <w:rPr>
          <w:sz w:val="28"/>
          <w:szCs w:val="28"/>
        </w:rPr>
        <w:t>– 1,1-1,5 м</w:t>
      </w:r>
      <w:r w:rsidRPr="001112FB">
        <w:rPr>
          <w:sz w:val="28"/>
          <w:szCs w:val="28"/>
          <w:vertAlign w:val="superscript"/>
        </w:rPr>
        <w:t>3</w:t>
      </w:r>
      <w:r w:rsidRPr="005D3F40">
        <w:rPr>
          <w:sz w:val="28"/>
          <w:szCs w:val="28"/>
        </w:rPr>
        <w:t>/чел;</w:t>
      </w:r>
    </w:p>
    <w:p w:rsidR="00A07157" w:rsidRDefault="00A07157" w:rsidP="00A07157">
      <w:pPr>
        <w:ind w:left="720"/>
        <w:jc w:val="both"/>
        <w:rPr>
          <w:sz w:val="28"/>
          <w:szCs w:val="28"/>
        </w:rPr>
      </w:pPr>
      <w:r w:rsidRPr="005D3F40">
        <w:rPr>
          <w:sz w:val="28"/>
          <w:szCs w:val="28"/>
        </w:rPr>
        <w:t>общее количество по поселению с учетом общественных зданий – 1,4-1,5</w:t>
      </w:r>
    </w:p>
    <w:p w:rsidR="00A07157" w:rsidRPr="005D3F40" w:rsidRDefault="00A07157" w:rsidP="00A07157">
      <w:pPr>
        <w:jc w:val="both"/>
        <w:rPr>
          <w:sz w:val="28"/>
          <w:szCs w:val="28"/>
        </w:rPr>
      </w:pPr>
      <w:r w:rsidRPr="005D3F40">
        <w:rPr>
          <w:sz w:val="28"/>
          <w:szCs w:val="28"/>
        </w:rPr>
        <w:t>м</w:t>
      </w:r>
      <w:r w:rsidRPr="001112FB">
        <w:rPr>
          <w:sz w:val="28"/>
          <w:szCs w:val="28"/>
          <w:vertAlign w:val="superscript"/>
        </w:rPr>
        <w:t>3</w:t>
      </w:r>
      <w:r w:rsidRPr="005D3F40">
        <w:rPr>
          <w:sz w:val="28"/>
          <w:szCs w:val="28"/>
        </w:rPr>
        <w:t>/чел.</w:t>
      </w:r>
    </w:p>
    <w:p w:rsidR="00A07157" w:rsidRDefault="00A07157" w:rsidP="00A07157">
      <w:pPr>
        <w:ind w:firstLine="720"/>
        <w:jc w:val="both"/>
        <w:rPr>
          <w:sz w:val="20"/>
          <w:szCs w:val="20"/>
        </w:rPr>
      </w:pPr>
      <w:r w:rsidRPr="00D818D4">
        <w:rPr>
          <w:sz w:val="28"/>
          <w:szCs w:val="28"/>
        </w:rPr>
        <w:lastRenderedPageBreak/>
        <w:t xml:space="preserve">3.16. Нормы накопления крупногабаритных бытовых отходов следует принимать в размере 5% в составе приведенных значений твердых бытовых отходов </w:t>
      </w:r>
      <w:r w:rsidRPr="00D818D4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</w:t>
      </w:r>
      <w:r w:rsidRPr="00D818D4">
        <w:rPr>
          <w:bCs/>
          <w:sz w:val="28"/>
          <w:szCs w:val="28"/>
        </w:rPr>
        <w:t>риложение М</w:t>
      </w:r>
      <w:r w:rsidRPr="00926833">
        <w:rPr>
          <w:bCs/>
          <w:sz w:val="28"/>
          <w:szCs w:val="28"/>
        </w:rPr>
        <w:t xml:space="preserve"> </w:t>
      </w:r>
      <w:r w:rsidRPr="00D818D4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вода </w:t>
      </w:r>
      <w:r w:rsidRPr="00D818D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равил </w:t>
      </w:r>
      <w:r w:rsidRPr="00D818D4">
        <w:rPr>
          <w:bCs/>
          <w:sz w:val="28"/>
          <w:szCs w:val="28"/>
        </w:rPr>
        <w:t xml:space="preserve"> 42.13330.2011).</w:t>
      </w:r>
      <w:r>
        <w:rPr>
          <w:sz w:val="20"/>
          <w:szCs w:val="20"/>
        </w:rPr>
        <w:t xml:space="preserve"> </w:t>
      </w:r>
    </w:p>
    <w:p w:rsidR="00A07157" w:rsidRPr="006D7650" w:rsidRDefault="00A07157" w:rsidP="00A07157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6D7650">
        <w:rPr>
          <w:sz w:val="28"/>
          <w:szCs w:val="28"/>
        </w:rPr>
        <w:t>.17. Уровень обеспеченности детскими дошкольными учреждениями и размер их земельного участка (кол</w:t>
      </w:r>
      <w:r>
        <w:rPr>
          <w:sz w:val="28"/>
          <w:szCs w:val="28"/>
        </w:rPr>
        <w:t>ичество</w:t>
      </w:r>
      <w:r w:rsidRPr="006D7650">
        <w:rPr>
          <w:sz w:val="28"/>
          <w:szCs w:val="28"/>
        </w:rPr>
        <w:t xml:space="preserve"> мест на 1000 жителей) –  41-50 мест.</w:t>
      </w:r>
    </w:p>
    <w:p w:rsidR="00A07157" w:rsidRPr="006D7650" w:rsidRDefault="00A07157" w:rsidP="00A07157">
      <w:pPr>
        <w:jc w:val="both"/>
        <w:rPr>
          <w:sz w:val="28"/>
          <w:szCs w:val="28"/>
        </w:rPr>
      </w:pPr>
    </w:p>
    <w:p w:rsidR="00A07157" w:rsidRPr="00991F15" w:rsidRDefault="00A07157" w:rsidP="00A07157">
      <w:pPr>
        <w:jc w:val="right"/>
      </w:pPr>
      <w:r w:rsidRPr="00991F15">
        <w:t>Таблица 11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240"/>
        <w:gridCol w:w="3060"/>
      </w:tblGrid>
      <w:tr w:rsidR="00A07157" w:rsidRPr="00991F15" w:rsidTr="0075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center"/>
            </w:pPr>
            <w:r w:rsidRPr="00991F15">
              <w:t>Уровень обеспеченности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center"/>
            </w:pPr>
            <w:r w:rsidRPr="00991F15">
              <w:t>Размер земельного участка, м</w:t>
            </w:r>
            <w:r w:rsidRPr="00991F15">
              <w:rPr>
                <w:vertAlign w:val="superscript"/>
              </w:rPr>
              <w:t>2</w:t>
            </w:r>
            <w:r w:rsidRPr="00991F15">
              <w:t>/ед.изм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center"/>
            </w:pPr>
            <w:r w:rsidRPr="00991F15">
              <w:t>Примечание</w:t>
            </w:r>
          </w:p>
        </w:tc>
      </w:tr>
      <w:tr w:rsidR="00A07157" w:rsidRPr="00991F15" w:rsidTr="0075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 xml:space="preserve">детей (1 - 6 лет)  </w:t>
            </w:r>
          </w:p>
          <w:p w:rsidR="00A07157" w:rsidRPr="00991F15" w:rsidRDefault="00A07157" w:rsidP="007527E3">
            <w:pPr>
              <w:jc w:val="both"/>
            </w:pPr>
            <w:r w:rsidRPr="00991F15">
              <w:t>-городское поселение- до 70 - 85%,</w:t>
            </w:r>
          </w:p>
          <w:p w:rsidR="00A07157" w:rsidRPr="00991F15" w:rsidRDefault="00A07157" w:rsidP="007527E3">
            <w:pPr>
              <w:jc w:val="both"/>
            </w:pPr>
            <w:r w:rsidRPr="00991F15">
              <w:t xml:space="preserve">-сельские поселения-до 50-65 %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center"/>
            </w:pPr>
            <w:r w:rsidRPr="00991F15">
              <w:t>для отдельно</w:t>
            </w:r>
          </w:p>
          <w:p w:rsidR="00A07157" w:rsidRPr="00991F15" w:rsidRDefault="00A07157" w:rsidP="007527E3">
            <w:pPr>
              <w:jc w:val="center"/>
            </w:pPr>
            <w:r w:rsidRPr="00991F15">
              <w:t>стоящих зданий – 40,</w:t>
            </w:r>
          </w:p>
          <w:p w:rsidR="00A07157" w:rsidRPr="00991F15" w:rsidRDefault="00A07157" w:rsidP="007527E3">
            <w:pPr>
              <w:jc w:val="center"/>
            </w:pPr>
            <w:r w:rsidRPr="00991F15">
              <w:t>при вместимости  до 100 мест – 35,</w:t>
            </w:r>
          </w:p>
          <w:p w:rsidR="00A07157" w:rsidRPr="00991F15" w:rsidRDefault="00A07157" w:rsidP="007527E3">
            <w:pPr>
              <w:jc w:val="center"/>
            </w:pPr>
            <w:r w:rsidRPr="00991F15">
              <w:t>для встроенных</w:t>
            </w:r>
          </w:p>
          <w:p w:rsidR="00A07157" w:rsidRPr="00991F15" w:rsidRDefault="00A07157" w:rsidP="007527E3">
            <w:pPr>
              <w:jc w:val="center"/>
            </w:pPr>
            <w:r w:rsidRPr="00991F15">
              <w:t>при вместимости</w:t>
            </w:r>
          </w:p>
          <w:p w:rsidR="00A07157" w:rsidRPr="00991F15" w:rsidRDefault="00A07157" w:rsidP="007527E3">
            <w:pPr>
              <w:jc w:val="center"/>
            </w:pPr>
            <w:r w:rsidRPr="00991F15">
              <w:t>более 100 мест – 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center"/>
              <w:rPr>
                <w:spacing w:val="-4"/>
              </w:rPr>
            </w:pPr>
            <w:r w:rsidRPr="00991F15">
              <w:rPr>
                <w:spacing w:val="-4"/>
              </w:rPr>
              <w:t>Размер групповой площадки на 1 место следует принимать:</w:t>
            </w:r>
          </w:p>
          <w:p w:rsidR="00A07157" w:rsidRPr="00991F15" w:rsidRDefault="00A07157" w:rsidP="007527E3">
            <w:pPr>
              <w:jc w:val="center"/>
            </w:pPr>
            <w:r w:rsidRPr="00991F15">
              <w:t>для детей ясельного возраста  –  7,2 м</w:t>
            </w:r>
            <w:r w:rsidRPr="00991F15">
              <w:rPr>
                <w:vertAlign w:val="superscript"/>
              </w:rPr>
              <w:t>2</w:t>
            </w:r>
            <w:r w:rsidRPr="00991F15">
              <w:t>;</w:t>
            </w:r>
          </w:p>
          <w:p w:rsidR="00A07157" w:rsidRPr="00991F15" w:rsidRDefault="00A07157" w:rsidP="007527E3">
            <w:pPr>
              <w:jc w:val="center"/>
            </w:pPr>
            <w:r w:rsidRPr="00991F15">
              <w:t>для детей дошкольного возраста –  9,0 м</w:t>
            </w:r>
            <w:r w:rsidRPr="00991F15">
              <w:rPr>
                <w:vertAlign w:val="superscript"/>
              </w:rPr>
              <w:t>2</w:t>
            </w:r>
            <w:r w:rsidRPr="00991F15">
              <w:t>.</w:t>
            </w:r>
          </w:p>
        </w:tc>
      </w:tr>
    </w:tbl>
    <w:p w:rsidR="00A07157" w:rsidRPr="006D7650" w:rsidRDefault="00A07157" w:rsidP="00A07157">
      <w:pPr>
        <w:jc w:val="both"/>
        <w:rPr>
          <w:sz w:val="28"/>
          <w:szCs w:val="28"/>
          <w:u w:val="single"/>
        </w:rPr>
      </w:pPr>
    </w:p>
    <w:p w:rsidR="00A07157" w:rsidRDefault="00A07157" w:rsidP="00A07157">
      <w:pPr>
        <w:ind w:firstLine="720"/>
        <w:jc w:val="both"/>
        <w:rPr>
          <w:sz w:val="28"/>
          <w:szCs w:val="28"/>
        </w:rPr>
      </w:pPr>
      <w:r w:rsidRPr="0042594A">
        <w:rPr>
          <w:sz w:val="28"/>
          <w:szCs w:val="28"/>
        </w:rPr>
        <w:t xml:space="preserve">3.17.1. Этажность зданий дошкольных образовательных учреждений не должна превышать 2 этажей. </w:t>
      </w:r>
    </w:p>
    <w:p w:rsidR="00A07157" w:rsidRPr="0042594A" w:rsidRDefault="00A07157" w:rsidP="00A07157">
      <w:pPr>
        <w:ind w:firstLine="720"/>
        <w:jc w:val="both"/>
        <w:rPr>
          <w:sz w:val="28"/>
          <w:szCs w:val="28"/>
        </w:rPr>
      </w:pPr>
      <w:r w:rsidRPr="0042594A">
        <w:rPr>
          <w:sz w:val="28"/>
          <w:szCs w:val="28"/>
        </w:rPr>
        <w:t>На территории городск</w:t>
      </w:r>
      <w:r>
        <w:rPr>
          <w:sz w:val="28"/>
          <w:szCs w:val="28"/>
        </w:rPr>
        <w:t>ого</w:t>
      </w:r>
      <w:r w:rsidRPr="0042594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2594A">
        <w:rPr>
          <w:sz w:val="28"/>
          <w:szCs w:val="28"/>
        </w:rPr>
        <w:t xml:space="preserve"> вместимость вновь строящихся дошкольных образовательных учреждений не должна превышать 210 мест.</w:t>
      </w:r>
    </w:p>
    <w:p w:rsidR="00A07157" w:rsidRPr="0042594A" w:rsidRDefault="00A07157" w:rsidP="00A07157">
      <w:pPr>
        <w:ind w:firstLine="720"/>
        <w:jc w:val="both"/>
        <w:rPr>
          <w:sz w:val="28"/>
          <w:szCs w:val="28"/>
        </w:rPr>
      </w:pPr>
      <w:r w:rsidRPr="0042594A">
        <w:rPr>
          <w:sz w:val="28"/>
          <w:szCs w:val="28"/>
        </w:rPr>
        <w:t xml:space="preserve">3.17.2. Радиус обслуживания детскими дошкольными учреждениями при малоэтажной застройке– 500 м., в городском поселении -300 м. </w:t>
      </w:r>
    </w:p>
    <w:p w:rsidR="00A07157" w:rsidRDefault="00A07157" w:rsidP="00A07157">
      <w:pPr>
        <w:jc w:val="both"/>
        <w:rPr>
          <w:sz w:val="28"/>
          <w:szCs w:val="28"/>
        </w:rPr>
      </w:pPr>
      <w:r w:rsidRPr="0004360B">
        <w:rPr>
          <w:sz w:val="28"/>
          <w:szCs w:val="28"/>
        </w:rPr>
        <w:t xml:space="preserve">Указанный радиус обслуживания не распространяется на специализированные и оздоровительные детские дошкольные учреждения. </w:t>
      </w:r>
      <w:r>
        <w:rPr>
          <w:sz w:val="28"/>
          <w:szCs w:val="28"/>
        </w:rPr>
        <w:t xml:space="preserve">         </w:t>
      </w:r>
    </w:p>
    <w:p w:rsidR="00A07157" w:rsidRPr="006D7650" w:rsidRDefault="00A07157" w:rsidP="00A07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D7650">
        <w:rPr>
          <w:sz w:val="28"/>
          <w:szCs w:val="28"/>
        </w:rPr>
        <w:t>.18.</w:t>
      </w:r>
      <w:r>
        <w:rPr>
          <w:sz w:val="28"/>
          <w:szCs w:val="28"/>
        </w:rPr>
        <w:t xml:space="preserve"> </w:t>
      </w:r>
      <w:r w:rsidRPr="006D7650">
        <w:rPr>
          <w:sz w:val="28"/>
          <w:szCs w:val="28"/>
        </w:rPr>
        <w:t>Уровень обеспеченности общеобразовательными учреждениями и размер их земельного участка принимается по таблице 12:</w:t>
      </w:r>
    </w:p>
    <w:p w:rsidR="00A07157" w:rsidRPr="001112FB" w:rsidRDefault="00A07157" w:rsidP="00A07157">
      <w:pPr>
        <w:jc w:val="right"/>
      </w:pPr>
      <w:r w:rsidRPr="001112FB">
        <w:t>Таблица 12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960"/>
        <w:gridCol w:w="3600"/>
      </w:tblGrid>
      <w:tr w:rsidR="00A07157" w:rsidRPr="006D7650" w:rsidTr="007527E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center"/>
            </w:pPr>
            <w:r w:rsidRPr="00991F15">
              <w:t>Уровень обеспеченности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center"/>
            </w:pPr>
            <w:r w:rsidRPr="00991F15">
              <w:t>Размер земельного участка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center"/>
            </w:pPr>
            <w:r w:rsidRPr="00991F15">
              <w:t>Примечание</w:t>
            </w:r>
          </w:p>
        </w:tc>
      </w:tr>
      <w:tr w:rsidR="00A07157" w:rsidRPr="006D7650" w:rsidTr="007527E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 xml:space="preserve">уровень охвата     </w:t>
            </w:r>
          </w:p>
          <w:p w:rsidR="00A07157" w:rsidRPr="00991F15" w:rsidRDefault="00A07157" w:rsidP="007527E3">
            <w:pPr>
              <w:jc w:val="both"/>
            </w:pPr>
            <w:r w:rsidRPr="00991F15">
              <w:t xml:space="preserve">школьников </w:t>
            </w:r>
          </w:p>
          <w:p w:rsidR="00A07157" w:rsidRPr="00991F15" w:rsidRDefault="00A07157" w:rsidP="007527E3">
            <w:pPr>
              <w:jc w:val="both"/>
            </w:pPr>
            <w:r w:rsidRPr="00991F15">
              <w:t xml:space="preserve">I - XI  классов - 100%.    </w:t>
            </w:r>
          </w:p>
          <w:p w:rsidR="00A07157" w:rsidRPr="00991F15" w:rsidRDefault="00A07157" w:rsidP="007527E3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На одно место при вместимости учреждений:</w:t>
            </w:r>
          </w:p>
          <w:p w:rsidR="00A07157" w:rsidRPr="00991F15" w:rsidRDefault="00A07157" w:rsidP="007527E3">
            <w:pPr>
              <w:jc w:val="both"/>
            </w:pPr>
            <w:r w:rsidRPr="00991F15">
              <w:t>до 400 мест- 50 м</w:t>
            </w:r>
            <w:r w:rsidRPr="00991F15">
              <w:rPr>
                <w:vertAlign w:val="superscript"/>
              </w:rPr>
              <w:t>2</w:t>
            </w:r>
            <w:r w:rsidRPr="00991F15">
              <w:t>;</w:t>
            </w:r>
          </w:p>
          <w:p w:rsidR="00A07157" w:rsidRPr="00991F15" w:rsidRDefault="00A07157" w:rsidP="007527E3">
            <w:pPr>
              <w:jc w:val="both"/>
            </w:pPr>
            <w:r w:rsidRPr="00991F15">
              <w:t>от 400 до 500 мест - 60 м</w:t>
            </w:r>
            <w:r w:rsidRPr="00991F15">
              <w:rPr>
                <w:vertAlign w:val="superscript"/>
              </w:rPr>
              <w:t>2</w:t>
            </w:r>
            <w:r w:rsidRPr="00991F15">
              <w:t>;</w:t>
            </w:r>
          </w:p>
          <w:p w:rsidR="00A07157" w:rsidRPr="00991F15" w:rsidRDefault="00A07157" w:rsidP="007527E3">
            <w:pPr>
              <w:jc w:val="both"/>
            </w:pPr>
            <w:r w:rsidRPr="00991F15">
              <w:t>от 500 до 600 мест - 50 м</w:t>
            </w:r>
            <w:r w:rsidRPr="00991F15">
              <w:rPr>
                <w:vertAlign w:val="superscript"/>
              </w:rPr>
              <w:t>2</w:t>
            </w:r>
            <w:r w:rsidRPr="00991F15">
              <w:t>;</w:t>
            </w:r>
          </w:p>
          <w:p w:rsidR="00A07157" w:rsidRPr="00991F15" w:rsidRDefault="00A07157" w:rsidP="007527E3">
            <w:pPr>
              <w:jc w:val="both"/>
            </w:pPr>
            <w:r w:rsidRPr="00991F15">
              <w:t>от 600 до 800 мест - 40 м</w:t>
            </w:r>
            <w:r w:rsidRPr="00991F15">
              <w:rPr>
                <w:vertAlign w:val="superscript"/>
              </w:rPr>
              <w:t>2</w:t>
            </w:r>
            <w:r w:rsidRPr="00991F15">
              <w:t>;</w:t>
            </w:r>
          </w:p>
          <w:p w:rsidR="00A07157" w:rsidRPr="00991F15" w:rsidRDefault="00A07157" w:rsidP="007527E3">
            <w:pPr>
              <w:jc w:val="both"/>
            </w:pPr>
            <w:r w:rsidRPr="00991F15">
              <w:t>от 800 до 1100 мест - 33 м</w:t>
            </w:r>
            <w:r w:rsidRPr="00991F15">
              <w:rPr>
                <w:vertAlign w:val="superscript"/>
              </w:rPr>
              <w:t>2</w:t>
            </w:r>
            <w:r w:rsidRPr="00991F15">
              <w:t>;</w:t>
            </w:r>
          </w:p>
          <w:p w:rsidR="00A07157" w:rsidRPr="00991F15" w:rsidRDefault="00A07157" w:rsidP="007527E3">
            <w:pPr>
              <w:jc w:val="both"/>
            </w:pPr>
            <w:r w:rsidRPr="00991F15">
              <w:t>от 1100 до 1500 мест - 17 м</w:t>
            </w:r>
            <w:r w:rsidRPr="00991F15">
              <w:rPr>
                <w:vertAlign w:val="superscript"/>
              </w:rPr>
              <w:t>2</w:t>
            </w:r>
            <w:r w:rsidRPr="00991F15">
              <w:t>;</w:t>
            </w:r>
          </w:p>
          <w:p w:rsidR="00A07157" w:rsidRPr="00991F15" w:rsidRDefault="00A07157" w:rsidP="007527E3">
            <w:pPr>
              <w:jc w:val="both"/>
            </w:pPr>
            <w:r w:rsidRPr="00991F15">
              <w:t>(в условиях реконструкции возможно уменьшение на 20 %)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A07157" w:rsidRPr="00991F15" w:rsidRDefault="00A07157" w:rsidP="007527E3">
            <w:pPr>
              <w:jc w:val="both"/>
            </w:pPr>
            <w:r w:rsidRPr="00991F15">
              <w:t>Спортивная зона школы может быть объединена с физкультурно-оздоровительным комплексом для населения ближайших кварталов</w:t>
            </w:r>
          </w:p>
        </w:tc>
      </w:tr>
    </w:tbl>
    <w:p w:rsidR="00A07157" w:rsidRDefault="00A07157" w:rsidP="00A07157">
      <w:pPr>
        <w:jc w:val="both"/>
      </w:pPr>
    </w:p>
    <w:p w:rsidR="00A07157" w:rsidRPr="007527E3" w:rsidRDefault="00A07157" w:rsidP="00A07157">
      <w:pPr>
        <w:pStyle w:val="af4"/>
        <w:ind w:left="0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7527E3">
        <w:rPr>
          <w:rFonts w:ascii="Times New Roman" w:hAnsi="Times New Roman" w:cs="Times New Roman"/>
          <w:sz w:val="28"/>
          <w:szCs w:val="28"/>
        </w:rPr>
        <w:t xml:space="preserve">3.19. Радиус обслуживания общеобразовательными учреждениями территорий населенных пунктов  – 750 м, для начальных классов - 500 м. Указанный радиус обслуживания не распространяется на специализированные общеобразовательные учреждения. Минимальное расстояние от стен зданий общеобразовательных школ и границ земельных участков детских дошкольных учреждений до красной линии в городских поселениях –не менее 25 м; в сельских поселениях – не менее 10 м, до стен жилых зданий, зданий общеобразовательных школ, дошкольных образовательных и лечебных учреждений указанное расстояние принимается по нормам инсоляции, освещенности и противопожарным требованиям. </w:t>
      </w:r>
    </w:p>
    <w:p w:rsidR="00A07157" w:rsidRDefault="00A07157" w:rsidP="00A07157">
      <w:pPr>
        <w:ind w:firstLine="720"/>
        <w:jc w:val="both"/>
      </w:pPr>
      <w:r>
        <w:rPr>
          <w:sz w:val="28"/>
          <w:szCs w:val="28"/>
        </w:rPr>
        <w:lastRenderedPageBreak/>
        <w:t>3</w:t>
      </w:r>
      <w:r w:rsidRPr="006D7650">
        <w:rPr>
          <w:sz w:val="28"/>
          <w:szCs w:val="28"/>
        </w:rPr>
        <w:t>.20. Уровень обеспеченности средними специальными, профессионально-техническими и высшими учебными заведениями:</w:t>
      </w:r>
    </w:p>
    <w:p w:rsidR="00A07157" w:rsidRPr="00991F15" w:rsidRDefault="00A07157" w:rsidP="00A07157">
      <w:pPr>
        <w:jc w:val="right"/>
      </w:pPr>
      <w:r w:rsidRPr="00991F15">
        <w:t>Таблица 13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420"/>
        <w:gridCol w:w="4320"/>
      </w:tblGrid>
      <w:tr w:rsidR="00A07157" w:rsidRPr="00991F15" w:rsidTr="007527E3">
        <w:trPr>
          <w:trHeight w:val="47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Уровень обеспеченности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Размер земельного участка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Примечание</w:t>
            </w:r>
          </w:p>
        </w:tc>
      </w:tr>
      <w:tr w:rsidR="00A07157" w:rsidRPr="00991F15" w:rsidTr="007527E3">
        <w:trPr>
          <w:trHeight w:val="1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center"/>
            </w:pPr>
            <w:r w:rsidRPr="00991F15">
              <w:t>В соответствии с техническими регламентами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На одно место при вместимости учреждений:</w:t>
            </w:r>
          </w:p>
          <w:p w:rsidR="00A07157" w:rsidRPr="00991F15" w:rsidRDefault="00A07157" w:rsidP="007527E3">
            <w:pPr>
              <w:jc w:val="both"/>
            </w:pPr>
            <w:r w:rsidRPr="00991F15">
              <w:t>до 300 мест - 75 м</w:t>
            </w:r>
            <w:r w:rsidRPr="00991F15">
              <w:rPr>
                <w:vertAlign w:val="superscript"/>
              </w:rPr>
              <w:t>2</w:t>
            </w:r>
            <w:r w:rsidRPr="00991F15">
              <w:t>;</w:t>
            </w:r>
          </w:p>
          <w:p w:rsidR="00A07157" w:rsidRPr="00991F15" w:rsidRDefault="00A07157" w:rsidP="007527E3">
            <w:pPr>
              <w:jc w:val="both"/>
            </w:pPr>
            <w:r w:rsidRPr="00991F15">
              <w:t>от 300 до 900 мест– 50-65 м</w:t>
            </w:r>
            <w:r w:rsidRPr="00991F15">
              <w:rPr>
                <w:vertAlign w:val="superscript"/>
              </w:rPr>
              <w:t>2</w:t>
            </w:r>
            <w:r w:rsidRPr="00991F15">
              <w:t>;</w:t>
            </w:r>
          </w:p>
          <w:p w:rsidR="00A07157" w:rsidRPr="00991F15" w:rsidRDefault="00A07157" w:rsidP="007527E3">
            <w:pPr>
              <w:jc w:val="both"/>
            </w:pPr>
            <w:r w:rsidRPr="00991F15">
              <w:t xml:space="preserve">от 900 до 1600 мест– </w:t>
            </w:r>
          </w:p>
          <w:p w:rsidR="00A07157" w:rsidRPr="00991F15" w:rsidRDefault="00A07157" w:rsidP="007527E3">
            <w:pPr>
              <w:jc w:val="both"/>
              <w:rPr>
                <w:b/>
              </w:rPr>
            </w:pPr>
            <w:r w:rsidRPr="00991F15">
              <w:t>30-40 м</w:t>
            </w:r>
            <w:r w:rsidRPr="00991F15">
              <w:rPr>
                <w:vertAlign w:val="superscript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При создании учебных центров размеры земельных участков рекомендуется  уменьшать в зависимости от вместимости учебных центров, учащихся:</w:t>
            </w:r>
          </w:p>
          <w:p w:rsidR="00A07157" w:rsidRPr="00991F15" w:rsidRDefault="00A07157" w:rsidP="007527E3">
            <w:pPr>
              <w:jc w:val="both"/>
            </w:pPr>
            <w:r w:rsidRPr="00991F15">
              <w:t>от 1500 до 2000 – на 10%;</w:t>
            </w:r>
          </w:p>
          <w:p w:rsidR="00A07157" w:rsidRPr="00991F15" w:rsidRDefault="00A07157" w:rsidP="007527E3">
            <w:pPr>
              <w:jc w:val="both"/>
            </w:pPr>
            <w:r w:rsidRPr="00991F15">
              <w:t>от 2000 до 3000 – на 20%;</w:t>
            </w:r>
          </w:p>
          <w:p w:rsidR="00A07157" w:rsidRPr="00991F15" w:rsidRDefault="00A07157" w:rsidP="007527E3">
            <w:pPr>
              <w:jc w:val="both"/>
            </w:pPr>
            <w:r w:rsidRPr="00991F15">
              <w:t>свыше 3000 – на 30%.</w:t>
            </w:r>
          </w:p>
          <w:p w:rsidR="00A07157" w:rsidRPr="00991F15" w:rsidRDefault="00A07157" w:rsidP="007527E3">
            <w:pPr>
              <w:jc w:val="both"/>
              <w:rPr>
                <w:b/>
              </w:rPr>
            </w:pPr>
            <w:r w:rsidRPr="00991F15">
              <w:t>Размеры жилой зоны, учебных и вспомогательных хозяйств, полигонов и автодромов в указанные размеры не входят.</w:t>
            </w:r>
          </w:p>
        </w:tc>
      </w:tr>
    </w:tbl>
    <w:p w:rsidR="00A07157" w:rsidRDefault="00A07157" w:rsidP="00A07157">
      <w:pPr>
        <w:jc w:val="both"/>
        <w:rPr>
          <w:sz w:val="22"/>
          <w:szCs w:val="22"/>
          <w:u w:val="single"/>
        </w:rPr>
      </w:pPr>
    </w:p>
    <w:p w:rsidR="00A07157" w:rsidRPr="007F0661" w:rsidRDefault="00A07157" w:rsidP="00A07157">
      <w:pPr>
        <w:ind w:firstLine="720"/>
        <w:jc w:val="both"/>
        <w:rPr>
          <w:sz w:val="28"/>
          <w:szCs w:val="28"/>
        </w:rPr>
      </w:pPr>
      <w:r w:rsidRPr="007F0661">
        <w:rPr>
          <w:sz w:val="28"/>
          <w:szCs w:val="28"/>
        </w:rPr>
        <w:t>3.20.1.</w:t>
      </w:r>
      <w:r>
        <w:rPr>
          <w:sz w:val="28"/>
          <w:szCs w:val="28"/>
        </w:rPr>
        <w:t xml:space="preserve"> </w:t>
      </w:r>
      <w:r w:rsidRPr="007F0661">
        <w:rPr>
          <w:sz w:val="28"/>
          <w:szCs w:val="28"/>
        </w:rPr>
        <w:t>Размеры земельных участков средних специальных и профессионально-технических учебных заведений могут быть уменьшены: в условиях реконструкции, на 30% – для учебных заведений гуманитарного профиля; увеличены на 50% – для учебных заведений сельскохозяйственного профиля, размещаемых в сельских поселениях.</w:t>
      </w:r>
    </w:p>
    <w:p w:rsidR="00A07157" w:rsidRDefault="00A07157" w:rsidP="00A07157">
      <w:pPr>
        <w:jc w:val="both"/>
        <w:rPr>
          <w:sz w:val="22"/>
          <w:szCs w:val="22"/>
        </w:rPr>
      </w:pPr>
    </w:p>
    <w:p w:rsidR="00A07157" w:rsidRPr="007F0661" w:rsidRDefault="00A07157" w:rsidP="00A07157">
      <w:pPr>
        <w:ind w:firstLine="720"/>
        <w:jc w:val="center"/>
        <w:rPr>
          <w:b/>
        </w:rPr>
      </w:pPr>
      <w:r w:rsidRPr="007F0661">
        <w:rPr>
          <w:b/>
          <w:sz w:val="28"/>
          <w:szCs w:val="28"/>
        </w:rPr>
        <w:t xml:space="preserve">4. Расчетные показатели обеспечения </w:t>
      </w:r>
      <w:r w:rsidRPr="007F0661">
        <w:rPr>
          <w:b/>
          <w:bCs/>
          <w:iCs/>
          <w:sz w:val="28"/>
          <w:szCs w:val="28"/>
        </w:rPr>
        <w:t>благоприятных условий жизнедеятельности человека</w:t>
      </w:r>
      <w:r w:rsidRPr="007F0661">
        <w:rPr>
          <w:b/>
          <w:sz w:val="28"/>
          <w:szCs w:val="28"/>
        </w:rPr>
        <w:t xml:space="preserve"> и интенсивности использования территорий общественно-деловых зон</w:t>
      </w:r>
    </w:p>
    <w:p w:rsidR="00A07157" w:rsidRDefault="00A07157" w:rsidP="00A07157">
      <w:pPr>
        <w:ind w:firstLine="720"/>
        <w:jc w:val="both"/>
        <w:rPr>
          <w:sz w:val="28"/>
          <w:szCs w:val="28"/>
        </w:rPr>
      </w:pPr>
    </w:p>
    <w:p w:rsidR="00A07157" w:rsidRPr="00860635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0635">
        <w:rPr>
          <w:sz w:val="28"/>
          <w:szCs w:val="28"/>
        </w:rPr>
        <w:t>.1. Уровень обеспеченности спортивными и физкультурно-оздоровительными учреждениями и размер их земельного участка</w:t>
      </w:r>
      <w:r>
        <w:rPr>
          <w:sz w:val="28"/>
          <w:szCs w:val="28"/>
        </w:rPr>
        <w:t xml:space="preserve"> (д</w:t>
      </w:r>
      <w:r w:rsidRPr="007F0661">
        <w:rPr>
          <w:sz w:val="28"/>
          <w:szCs w:val="28"/>
        </w:rPr>
        <w:t>ля малых поселений нормы расчета залов и бассейнов необходимо принимать с учетом минимальной вместимости объектов по технологическим требованиям</w:t>
      </w:r>
      <w:r>
        <w:rPr>
          <w:sz w:val="28"/>
          <w:szCs w:val="28"/>
        </w:rPr>
        <w:t>)</w:t>
      </w:r>
      <w:r w:rsidRPr="00860635">
        <w:rPr>
          <w:sz w:val="28"/>
          <w:szCs w:val="28"/>
        </w:rPr>
        <w:t>:</w:t>
      </w:r>
    </w:p>
    <w:p w:rsidR="00A07157" w:rsidRPr="00991F15" w:rsidRDefault="00A07157" w:rsidP="00A07157">
      <w:pPr>
        <w:jc w:val="both"/>
      </w:pPr>
    </w:p>
    <w:p w:rsidR="00A07157" w:rsidRPr="00991F15" w:rsidRDefault="00A07157" w:rsidP="00A07157">
      <w:pPr>
        <w:jc w:val="right"/>
      </w:pPr>
      <w:r w:rsidRPr="00991F15">
        <w:t>Таблица 14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800"/>
        <w:gridCol w:w="2520"/>
        <w:gridCol w:w="2880"/>
      </w:tblGrid>
      <w:tr w:rsidR="00A07157" w:rsidRPr="00991F15" w:rsidTr="007527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Учреждение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Норма обеспеченности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Единица измерения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Размер земельного участка</w:t>
            </w:r>
          </w:p>
        </w:tc>
      </w:tr>
      <w:tr w:rsidR="00A07157" w:rsidRPr="00991F15" w:rsidTr="007527E3">
        <w:trPr>
          <w:trHeight w:val="77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Спортивные залы общего 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60-80</w:t>
            </w:r>
          </w:p>
          <w:p w:rsidR="00A07157" w:rsidRPr="00991F15" w:rsidRDefault="00A07157" w:rsidP="007527E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м</w:t>
            </w:r>
            <w:r w:rsidRPr="00991F15">
              <w:rPr>
                <w:vertAlign w:val="superscript"/>
              </w:rPr>
              <w:t>2</w:t>
            </w:r>
            <w:r w:rsidRPr="00991F15">
              <w:t xml:space="preserve"> площади пола на 1000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В соответствии с техническими регламентами</w:t>
            </w:r>
          </w:p>
        </w:tc>
      </w:tr>
      <w:tr w:rsidR="00A07157" w:rsidRPr="00991F15" w:rsidTr="007527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Крытые бассейны общего 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</w:p>
          <w:p w:rsidR="00A07157" w:rsidRPr="00991F15" w:rsidRDefault="00A07157" w:rsidP="007527E3">
            <w:pPr>
              <w:jc w:val="center"/>
            </w:pPr>
            <w:r w:rsidRPr="00991F15">
              <w:t>20-25</w:t>
            </w:r>
          </w:p>
          <w:p w:rsidR="00A07157" w:rsidRPr="00991F15" w:rsidRDefault="00A07157" w:rsidP="007527E3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м</w:t>
            </w:r>
            <w:r w:rsidRPr="00991F15">
              <w:rPr>
                <w:vertAlign w:val="superscript"/>
              </w:rPr>
              <w:t>2</w:t>
            </w:r>
            <w:r w:rsidRPr="00991F15">
              <w:t xml:space="preserve"> зеркала воды на 1000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pStyle w:val="Default"/>
              <w:jc w:val="both"/>
            </w:pPr>
            <w:r w:rsidRPr="00991F15">
              <w:t>В соответствии с техническими регламентами</w:t>
            </w:r>
          </w:p>
        </w:tc>
      </w:tr>
    </w:tbl>
    <w:p w:rsidR="00A07157" w:rsidRDefault="00A07157" w:rsidP="00A07157">
      <w:pPr>
        <w:jc w:val="both"/>
        <w:rPr>
          <w:sz w:val="22"/>
          <w:szCs w:val="22"/>
          <w:u w:val="single"/>
        </w:rPr>
      </w:pPr>
    </w:p>
    <w:p w:rsidR="00A07157" w:rsidRDefault="00A07157" w:rsidP="00A071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0635">
        <w:rPr>
          <w:rFonts w:ascii="Times New Roman" w:hAnsi="Times New Roman" w:cs="Times New Roman"/>
          <w:sz w:val="28"/>
          <w:szCs w:val="28"/>
        </w:rPr>
        <w:t>.2. Радиус обслуживания населения учреждениями и предприятиями обслуживания, размещаемыми в жилой застройке в зависимости от элементов планировочной структуры (микрорайон (квартал), жилой район), следует принимать в соответствии с таблицей 15:</w:t>
      </w:r>
    </w:p>
    <w:p w:rsidR="00A07157" w:rsidRPr="00991F15" w:rsidRDefault="00A07157" w:rsidP="00A0715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1F15">
        <w:rPr>
          <w:rFonts w:ascii="Times New Roman" w:hAnsi="Times New Roman" w:cs="Times New Roman"/>
          <w:sz w:val="24"/>
          <w:szCs w:val="24"/>
        </w:rPr>
        <w:t>Таблица 15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0"/>
        <w:gridCol w:w="2700"/>
      </w:tblGrid>
      <w:tr w:rsidR="00A07157" w:rsidRPr="00991F15" w:rsidTr="007527E3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5">
              <w:rPr>
                <w:rFonts w:ascii="Times New Roman" w:hAnsi="Times New Roman" w:cs="Times New Roman"/>
                <w:sz w:val="24"/>
                <w:szCs w:val="24"/>
              </w:rPr>
              <w:t>Учреждения и предприятия обслуживания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5">
              <w:rPr>
                <w:rFonts w:ascii="Times New Roman" w:hAnsi="Times New Roman" w:cs="Times New Roman"/>
                <w:sz w:val="24"/>
                <w:szCs w:val="24"/>
              </w:rPr>
              <w:t>Радиус обслуживания, м</w:t>
            </w:r>
          </w:p>
        </w:tc>
      </w:tr>
      <w:tr w:rsidR="00A07157" w:rsidRPr="00991F15" w:rsidTr="007527E3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Дошкольные образовательные учреждения:</w:t>
            </w:r>
          </w:p>
          <w:p w:rsidR="00A07157" w:rsidRPr="00991F15" w:rsidRDefault="00A07157" w:rsidP="007527E3">
            <w:pPr>
              <w:jc w:val="both"/>
            </w:pPr>
            <w:r w:rsidRPr="00991F15">
              <w:t>в городском и сельских поселениях при малоэтажной застройке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A07157" w:rsidRPr="00991F15" w:rsidRDefault="00A07157" w:rsidP="007527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157" w:rsidRPr="00991F15" w:rsidRDefault="00A07157" w:rsidP="007527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57" w:rsidRPr="00991F15" w:rsidTr="007527E3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lastRenderedPageBreak/>
              <w:t>Общеобразовательные школы</w:t>
            </w:r>
          </w:p>
          <w:p w:rsidR="00A07157" w:rsidRPr="00991F15" w:rsidRDefault="00A07157" w:rsidP="007527E3">
            <w:pPr>
              <w:jc w:val="both"/>
            </w:pPr>
            <w:r w:rsidRPr="00991F15">
              <w:t>для начальных классов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ind w:left="-108" w:right="-108"/>
              <w:jc w:val="center"/>
            </w:pPr>
            <w:r w:rsidRPr="00991F15">
              <w:t>750</w:t>
            </w:r>
          </w:p>
          <w:p w:rsidR="00A07157" w:rsidRPr="00991F15" w:rsidRDefault="00A07157" w:rsidP="007527E3">
            <w:pPr>
              <w:ind w:left="-108" w:right="-108"/>
              <w:jc w:val="center"/>
            </w:pPr>
            <w:r w:rsidRPr="00991F15">
              <w:t>500</w:t>
            </w:r>
          </w:p>
        </w:tc>
      </w:tr>
      <w:tr w:rsidR="00A07157" w:rsidRPr="00991F15" w:rsidTr="007527E3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Помещения для физкультурно-оздоровительных занятий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center"/>
            </w:pPr>
            <w:r w:rsidRPr="00991F15">
              <w:t>800</w:t>
            </w:r>
          </w:p>
        </w:tc>
      </w:tr>
      <w:tr w:rsidR="00A07157" w:rsidRPr="00991F15" w:rsidTr="007527E3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Поликлиники и их филиалы в городских округах и городских поселениях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center"/>
            </w:pPr>
            <w:r w:rsidRPr="00991F15">
              <w:t>1000</w:t>
            </w:r>
          </w:p>
        </w:tc>
      </w:tr>
      <w:tr w:rsidR="00A07157" w:rsidRPr="00991F15" w:rsidTr="007527E3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Аптеки в  городских поселениях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center"/>
            </w:pPr>
            <w:r w:rsidRPr="00991F15">
              <w:t>500</w:t>
            </w:r>
          </w:p>
        </w:tc>
      </w:tr>
      <w:tr w:rsidR="00A07157" w:rsidRPr="00991F15" w:rsidTr="007527E3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Аптеки, в районах малоэтажной застройки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center"/>
            </w:pPr>
            <w:r w:rsidRPr="00991F15">
              <w:t>800</w:t>
            </w:r>
          </w:p>
        </w:tc>
      </w:tr>
      <w:tr w:rsidR="00A07157" w:rsidRPr="00991F15" w:rsidTr="007527E3">
        <w:trPr>
          <w:trHeight w:val="1952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Предприятия торговли, общественного питания и бытового обслуживания местного значения:</w:t>
            </w:r>
          </w:p>
          <w:p w:rsidR="00A07157" w:rsidRPr="00991F15" w:rsidRDefault="00A07157" w:rsidP="007527E3">
            <w:pPr>
              <w:ind w:firstLine="612"/>
              <w:jc w:val="both"/>
            </w:pPr>
            <w:r w:rsidRPr="00991F15">
              <w:t>в городском поселении при застройке:</w:t>
            </w:r>
          </w:p>
          <w:p w:rsidR="00A07157" w:rsidRPr="00991F15" w:rsidRDefault="00A07157" w:rsidP="007527E3">
            <w:pPr>
              <w:ind w:firstLine="612"/>
              <w:jc w:val="both"/>
            </w:pPr>
            <w:r w:rsidRPr="00991F15">
              <w:t>многоэтажной</w:t>
            </w:r>
          </w:p>
          <w:p w:rsidR="00A07157" w:rsidRPr="00991F15" w:rsidRDefault="00A07157" w:rsidP="007527E3">
            <w:pPr>
              <w:ind w:firstLine="612"/>
              <w:jc w:val="both"/>
            </w:pPr>
            <w:r w:rsidRPr="00991F15">
              <w:t>малоэтажной</w:t>
            </w:r>
          </w:p>
          <w:p w:rsidR="00A07157" w:rsidRPr="00991F15" w:rsidRDefault="00A07157" w:rsidP="007527E3">
            <w:pPr>
              <w:ind w:firstLine="612"/>
              <w:jc w:val="both"/>
            </w:pPr>
            <w:r w:rsidRPr="00991F15">
              <w:t>в сельских поселениях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center"/>
            </w:pPr>
          </w:p>
          <w:p w:rsidR="00A07157" w:rsidRPr="00991F15" w:rsidRDefault="00A07157" w:rsidP="007527E3">
            <w:pPr>
              <w:jc w:val="center"/>
            </w:pPr>
          </w:p>
          <w:p w:rsidR="00A07157" w:rsidRPr="00991F15" w:rsidRDefault="00A07157" w:rsidP="007527E3">
            <w:pPr>
              <w:jc w:val="center"/>
            </w:pPr>
          </w:p>
          <w:p w:rsidR="00A07157" w:rsidRPr="00991F15" w:rsidRDefault="00A07157" w:rsidP="007527E3">
            <w:pPr>
              <w:jc w:val="center"/>
            </w:pPr>
            <w:r w:rsidRPr="00991F15">
              <w:t>500</w:t>
            </w:r>
          </w:p>
          <w:p w:rsidR="00A07157" w:rsidRPr="00991F15" w:rsidRDefault="00A07157" w:rsidP="007527E3">
            <w:pPr>
              <w:jc w:val="center"/>
            </w:pPr>
            <w:r w:rsidRPr="00991F15">
              <w:t>800</w:t>
            </w:r>
          </w:p>
          <w:p w:rsidR="00A07157" w:rsidRPr="00991F15" w:rsidRDefault="00A07157" w:rsidP="007527E3">
            <w:pPr>
              <w:jc w:val="center"/>
            </w:pPr>
            <w:r w:rsidRPr="00991F15">
              <w:t>2000</w:t>
            </w:r>
          </w:p>
        </w:tc>
      </w:tr>
      <w:tr w:rsidR="00A07157" w:rsidRPr="00991F15" w:rsidTr="007527E3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ind w:firstLine="284"/>
              <w:jc w:val="both"/>
            </w:pPr>
            <w:r w:rsidRPr="00991F15">
              <w:t>Отделения связи и филиалы банков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center"/>
            </w:pPr>
            <w:r w:rsidRPr="00991F15">
              <w:t>800</w:t>
            </w:r>
          </w:p>
        </w:tc>
      </w:tr>
    </w:tbl>
    <w:p w:rsidR="00A07157" w:rsidRPr="00860635" w:rsidRDefault="00A07157" w:rsidP="00A07157">
      <w:pPr>
        <w:jc w:val="both"/>
        <w:rPr>
          <w:sz w:val="28"/>
          <w:szCs w:val="28"/>
        </w:rPr>
      </w:pPr>
    </w:p>
    <w:p w:rsidR="00A07157" w:rsidRPr="00860635" w:rsidRDefault="00A07157" w:rsidP="00A07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0635">
        <w:rPr>
          <w:sz w:val="28"/>
          <w:szCs w:val="28"/>
        </w:rPr>
        <w:t>.3. Уровень минимальной обеспеченности учреждениями культуры для населенных пунктов или их групп:</w:t>
      </w:r>
    </w:p>
    <w:p w:rsidR="00A07157" w:rsidRPr="00991F15" w:rsidRDefault="00A07157" w:rsidP="00A07157">
      <w:pPr>
        <w:jc w:val="right"/>
      </w:pPr>
      <w:r w:rsidRPr="00991F15">
        <w:t>Таблица 16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592"/>
        <w:gridCol w:w="1904"/>
        <w:gridCol w:w="1260"/>
        <w:gridCol w:w="2700"/>
      </w:tblGrid>
      <w:tr w:rsidR="00A07157" w:rsidRPr="00991F15" w:rsidTr="007527E3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both"/>
            </w:pPr>
            <w:r w:rsidRPr="00991F15">
              <w:t>Учреждение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ind w:left="-108" w:right="-108"/>
              <w:jc w:val="center"/>
              <w:rPr>
                <w:spacing w:val="-6"/>
              </w:rPr>
            </w:pPr>
            <w:r w:rsidRPr="00991F15">
              <w:rPr>
                <w:spacing w:val="-6"/>
              </w:rPr>
              <w:t>Размер населенного пункта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Норма обеспе</w:t>
            </w:r>
            <w:r>
              <w:t>-</w:t>
            </w:r>
          </w:p>
          <w:p w:rsidR="00A07157" w:rsidRPr="00991F15" w:rsidRDefault="00A07157" w:rsidP="007527E3">
            <w:pPr>
              <w:jc w:val="center"/>
            </w:pPr>
            <w:r w:rsidRPr="00991F15">
              <w:t>ченности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Примечание</w:t>
            </w:r>
          </w:p>
        </w:tc>
      </w:tr>
      <w:tr w:rsidR="00A07157" w:rsidRPr="00991F15" w:rsidTr="007527E3">
        <w:trPr>
          <w:trHeight w:val="177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jc w:val="both"/>
              <w:rPr>
                <w:spacing w:val="-10"/>
              </w:rPr>
            </w:pPr>
            <w:r w:rsidRPr="00991F15">
              <w:rPr>
                <w:spacing w:val="-10"/>
              </w:rPr>
              <w:t>Помещения для организации досуга населения, детей и подростков (в жилой застройке)</w:t>
            </w:r>
          </w:p>
          <w:p w:rsidR="00A07157" w:rsidRPr="00991F15" w:rsidRDefault="00A07157" w:rsidP="007527E3">
            <w:pPr>
              <w:jc w:val="both"/>
              <w:rPr>
                <w:spacing w:val="-1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both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количество мест на 1000.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50-60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В сельских поселениях возможна организация на базе школы</w:t>
            </w:r>
          </w:p>
        </w:tc>
      </w:tr>
      <w:tr w:rsidR="00A07157" w:rsidTr="007527E3">
        <w:trPr>
          <w:trHeight w:val="355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both"/>
            </w:pPr>
            <w:r w:rsidRPr="00991F15">
              <w:t>Клубы, дома культуры</w:t>
            </w:r>
          </w:p>
          <w:p w:rsidR="00A07157" w:rsidRPr="00991F15" w:rsidRDefault="00A07157" w:rsidP="007527E3">
            <w:pPr>
              <w:jc w:val="both"/>
            </w:pPr>
          </w:p>
          <w:p w:rsidR="00A07157" w:rsidRPr="00991F15" w:rsidRDefault="00A07157" w:rsidP="007527E3">
            <w:pPr>
              <w:jc w:val="both"/>
            </w:pPr>
          </w:p>
          <w:p w:rsidR="00A07157" w:rsidRPr="00991F15" w:rsidRDefault="00A07157" w:rsidP="007527E3">
            <w:pPr>
              <w:jc w:val="both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pStyle w:val="Default"/>
              <w:jc w:val="both"/>
            </w:pPr>
            <w:r w:rsidRPr="00991F15">
              <w:t xml:space="preserve">от 0,2 до 1 тыс. чел.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pStyle w:val="Default"/>
              <w:jc w:val="center"/>
              <w:rPr>
                <w:highlight w:val="yellow"/>
              </w:rPr>
            </w:pPr>
            <w:r w:rsidRPr="00991F15">
              <w:t xml:space="preserve">1 </w:t>
            </w:r>
          </w:p>
          <w:p w:rsidR="00A07157" w:rsidRPr="00991F15" w:rsidRDefault="00A07157" w:rsidP="007527E3">
            <w:pPr>
              <w:pStyle w:val="Default"/>
              <w:jc w:val="center"/>
            </w:pPr>
            <w:r w:rsidRPr="00991F15">
              <w:t xml:space="preserve">посетитель-ское место </w:t>
            </w:r>
          </w:p>
          <w:p w:rsidR="00A07157" w:rsidRPr="00991F15" w:rsidRDefault="00A07157" w:rsidP="007527E3">
            <w:pPr>
              <w:pStyle w:val="Default"/>
              <w:jc w:val="center"/>
            </w:pPr>
            <w:r w:rsidRPr="00991F15">
              <w:t>на 1 тыс.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pStyle w:val="Default"/>
              <w:jc w:val="center"/>
            </w:pPr>
            <w:r w:rsidRPr="00991F15">
              <w:t>500-300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pStyle w:val="Default"/>
              <w:jc w:val="both"/>
            </w:pPr>
            <w:r w:rsidRPr="00991F15">
              <w:t xml:space="preserve">Киноустановки предусматриваются в каждом клубе </w:t>
            </w:r>
          </w:p>
        </w:tc>
      </w:tr>
      <w:tr w:rsidR="00A07157" w:rsidTr="007527E3">
        <w:trPr>
          <w:trHeight w:val="355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pStyle w:val="Default"/>
              <w:jc w:val="both"/>
            </w:pPr>
            <w:r w:rsidRPr="00991F15">
              <w:t xml:space="preserve">от 1 до 2 тыс.чел. 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pStyle w:val="Default"/>
              <w:jc w:val="center"/>
            </w:pPr>
            <w:r w:rsidRPr="00991F15">
              <w:t>300-230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rPr>
                <w:color w:val="000000"/>
              </w:rPr>
            </w:pPr>
          </w:p>
        </w:tc>
      </w:tr>
    </w:tbl>
    <w:p w:rsidR="00A07157" w:rsidRDefault="00A07157" w:rsidP="00A07157">
      <w:pPr>
        <w:ind w:firstLine="709"/>
        <w:jc w:val="both"/>
        <w:rPr>
          <w:sz w:val="28"/>
          <w:szCs w:val="28"/>
        </w:rPr>
      </w:pPr>
    </w:p>
    <w:p w:rsidR="00A07157" w:rsidRDefault="00A07157" w:rsidP="00A07157">
      <w:pPr>
        <w:ind w:firstLine="709"/>
        <w:jc w:val="both"/>
      </w:pPr>
      <w:r w:rsidRPr="00B90A5C">
        <w:rPr>
          <w:sz w:val="28"/>
          <w:szCs w:val="28"/>
        </w:rPr>
        <w:t>Населенные пункты с числом жителей от 500 до 1000 человек должны иметь не менее одного клубного учреждения на каждый населенный пункт мощностью 100-150 зрительских мест.</w:t>
      </w:r>
    </w:p>
    <w:p w:rsidR="00A07157" w:rsidRPr="00B90A5C" w:rsidRDefault="00A07157" w:rsidP="00A07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0A5C">
        <w:rPr>
          <w:sz w:val="28"/>
          <w:szCs w:val="28"/>
        </w:rPr>
        <w:t>.4. Уровень обеспеченности учреждениями здравоохранения и размер их земельного участка:</w:t>
      </w:r>
    </w:p>
    <w:p w:rsidR="00A07157" w:rsidRPr="001112FB" w:rsidRDefault="00A07157" w:rsidP="00A07157">
      <w:pPr>
        <w:jc w:val="right"/>
      </w:pPr>
      <w:r w:rsidRPr="001112FB">
        <w:t>Таблица 17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340"/>
        <w:gridCol w:w="1080"/>
        <w:gridCol w:w="2160"/>
        <w:gridCol w:w="2160"/>
      </w:tblGrid>
      <w:tr w:rsidR="00A07157" w:rsidRPr="00B90A5C" w:rsidTr="007527E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Учреждение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Норма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Default="00A07157" w:rsidP="007527E3">
            <w:pPr>
              <w:jc w:val="center"/>
            </w:pPr>
            <w:r w:rsidRPr="00991F15">
              <w:t>Едини</w:t>
            </w:r>
          </w:p>
          <w:p w:rsidR="00A07157" w:rsidRDefault="00A07157" w:rsidP="007527E3">
            <w:pPr>
              <w:jc w:val="center"/>
            </w:pPr>
            <w:r w:rsidRPr="00991F15">
              <w:t>ца измере</w:t>
            </w:r>
          </w:p>
          <w:p w:rsidR="00A07157" w:rsidRPr="00991F15" w:rsidRDefault="00A07157" w:rsidP="007527E3">
            <w:pPr>
              <w:jc w:val="center"/>
            </w:pPr>
            <w:r w:rsidRPr="00991F15">
              <w:t>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Размер земельного участка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Примечание</w:t>
            </w:r>
          </w:p>
        </w:tc>
      </w:tr>
      <w:tr w:rsidR="00A07157" w:rsidRPr="00B90A5C" w:rsidTr="007527E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Стационары всех типов со вспомогатель-ными зданиями и сооружениями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1 койка</w:t>
            </w:r>
          </w:p>
          <w:p w:rsidR="00A07157" w:rsidRPr="00991F15" w:rsidRDefault="00A07157" w:rsidP="007527E3">
            <w:pPr>
              <w:jc w:val="both"/>
            </w:pPr>
          </w:p>
          <w:p w:rsidR="00A07157" w:rsidRPr="00991F15" w:rsidRDefault="00A07157" w:rsidP="007527E3">
            <w:pPr>
              <w:jc w:val="both"/>
            </w:pPr>
          </w:p>
          <w:p w:rsidR="00A07157" w:rsidRPr="00991F15" w:rsidRDefault="00A07157" w:rsidP="007527E3">
            <w:pPr>
              <w:jc w:val="both"/>
            </w:pPr>
          </w:p>
          <w:p w:rsidR="00A07157" w:rsidRPr="00991F15" w:rsidRDefault="00A07157" w:rsidP="007527E3">
            <w:pPr>
              <w:jc w:val="both"/>
            </w:pPr>
          </w:p>
          <w:p w:rsidR="00A07157" w:rsidRPr="00991F15" w:rsidRDefault="00A07157" w:rsidP="007527E3">
            <w:pPr>
              <w:jc w:val="both"/>
            </w:pPr>
          </w:p>
          <w:p w:rsidR="00A07157" w:rsidRPr="00991F15" w:rsidRDefault="00A07157" w:rsidP="007527E3">
            <w:pPr>
              <w:jc w:val="both"/>
            </w:pPr>
          </w:p>
          <w:p w:rsidR="00A07157" w:rsidRPr="00991F15" w:rsidRDefault="00A07157" w:rsidP="007527E3">
            <w:pPr>
              <w:jc w:val="both"/>
            </w:pPr>
          </w:p>
          <w:p w:rsidR="00A07157" w:rsidRPr="00991F15" w:rsidRDefault="00A07157" w:rsidP="007527E3">
            <w:pPr>
              <w:jc w:val="both"/>
            </w:pPr>
          </w:p>
          <w:p w:rsidR="00A07157" w:rsidRPr="00991F15" w:rsidRDefault="00A07157" w:rsidP="007527E3">
            <w:pPr>
              <w:jc w:val="both"/>
            </w:pPr>
          </w:p>
          <w:p w:rsidR="00A07157" w:rsidRPr="00991F15" w:rsidRDefault="00A07157" w:rsidP="007527E3">
            <w:pPr>
              <w:jc w:val="both"/>
            </w:pPr>
          </w:p>
          <w:p w:rsidR="00A07157" w:rsidRPr="00991F15" w:rsidRDefault="00A07157" w:rsidP="007527E3">
            <w:pPr>
              <w:jc w:val="both"/>
            </w:pPr>
          </w:p>
          <w:p w:rsidR="00A07157" w:rsidRPr="00991F15" w:rsidRDefault="00A07157" w:rsidP="007527E3">
            <w:pPr>
              <w:jc w:val="both"/>
            </w:pPr>
          </w:p>
          <w:p w:rsidR="00A07157" w:rsidRPr="00991F15" w:rsidRDefault="00A07157" w:rsidP="007527E3">
            <w:pPr>
              <w:jc w:val="both"/>
            </w:pPr>
          </w:p>
          <w:p w:rsidR="00A07157" w:rsidRPr="00991F15" w:rsidRDefault="00A07157" w:rsidP="007527E3">
            <w:pPr>
              <w:jc w:val="both"/>
            </w:pPr>
          </w:p>
          <w:p w:rsidR="00A07157" w:rsidRPr="00991F15" w:rsidRDefault="00A07157" w:rsidP="007527E3">
            <w:pPr>
              <w:jc w:val="both"/>
            </w:pPr>
          </w:p>
          <w:p w:rsidR="00A07157" w:rsidRPr="00991F15" w:rsidRDefault="00A07157" w:rsidP="007527E3">
            <w:pPr>
              <w:jc w:val="both"/>
            </w:pPr>
          </w:p>
          <w:p w:rsidR="00A07157" w:rsidRPr="00991F15" w:rsidRDefault="00A07157" w:rsidP="007527E3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lastRenderedPageBreak/>
              <w:t>На одно койко-место при вместимости учреждений:</w:t>
            </w:r>
          </w:p>
          <w:p w:rsidR="00A07157" w:rsidRPr="00991F15" w:rsidRDefault="00A07157" w:rsidP="007527E3">
            <w:pPr>
              <w:jc w:val="both"/>
            </w:pPr>
            <w:r w:rsidRPr="00991F15">
              <w:t>до 50 коек – 300 м</w:t>
            </w:r>
            <w:r w:rsidRPr="00991F15">
              <w:rPr>
                <w:vertAlign w:val="superscript"/>
              </w:rPr>
              <w:t>2</w:t>
            </w:r>
            <w:r w:rsidRPr="00991F15">
              <w:t>;</w:t>
            </w:r>
          </w:p>
          <w:p w:rsidR="00A07157" w:rsidRPr="00991F15" w:rsidRDefault="00A07157" w:rsidP="007527E3">
            <w:pPr>
              <w:jc w:val="both"/>
            </w:pPr>
            <w:r w:rsidRPr="00991F15">
              <w:t>50-100 коек– 300-200 м</w:t>
            </w:r>
            <w:r w:rsidRPr="00991F15">
              <w:rPr>
                <w:vertAlign w:val="superscript"/>
              </w:rPr>
              <w:t>2</w:t>
            </w:r>
            <w:r w:rsidRPr="00991F15">
              <w:t>;</w:t>
            </w:r>
          </w:p>
          <w:p w:rsidR="00A07157" w:rsidRPr="00991F15" w:rsidRDefault="00A07157" w:rsidP="007527E3">
            <w:pPr>
              <w:jc w:val="both"/>
              <w:rPr>
                <w:spacing w:val="-2"/>
              </w:rPr>
            </w:pPr>
            <w:r w:rsidRPr="00991F15">
              <w:rPr>
                <w:spacing w:val="-2"/>
              </w:rPr>
              <w:t>100-200 коек– 200-140 м</w:t>
            </w:r>
            <w:r w:rsidRPr="00991F15">
              <w:rPr>
                <w:spacing w:val="-2"/>
                <w:vertAlign w:val="superscript"/>
              </w:rPr>
              <w:t>2</w:t>
            </w:r>
            <w:r w:rsidRPr="00991F15">
              <w:rPr>
                <w:spacing w:val="-2"/>
              </w:rPr>
              <w:t>;</w:t>
            </w:r>
          </w:p>
          <w:p w:rsidR="00A07157" w:rsidRPr="00991F15" w:rsidRDefault="00A07157" w:rsidP="007527E3">
            <w:pPr>
              <w:jc w:val="both"/>
              <w:rPr>
                <w:spacing w:val="-2"/>
              </w:rPr>
            </w:pPr>
            <w:r w:rsidRPr="00991F15">
              <w:rPr>
                <w:spacing w:val="-2"/>
              </w:rPr>
              <w:t>200-400 коек– 140-100 м</w:t>
            </w:r>
            <w:r w:rsidRPr="00991F15">
              <w:rPr>
                <w:spacing w:val="-2"/>
                <w:vertAlign w:val="superscript"/>
              </w:rPr>
              <w:t>2</w:t>
            </w:r>
            <w:r w:rsidRPr="00991F15">
              <w:rPr>
                <w:spacing w:val="-2"/>
              </w:rPr>
              <w:t>;</w:t>
            </w:r>
          </w:p>
          <w:p w:rsidR="00A07157" w:rsidRPr="00991F15" w:rsidRDefault="00A07157" w:rsidP="007527E3">
            <w:pPr>
              <w:jc w:val="both"/>
            </w:pPr>
            <w:r w:rsidRPr="00991F15">
              <w:lastRenderedPageBreak/>
              <w:t>400-800 коек– 100-80 м</w:t>
            </w:r>
            <w:r w:rsidRPr="00991F15">
              <w:rPr>
                <w:vertAlign w:val="superscript"/>
              </w:rPr>
              <w:t>2</w:t>
            </w:r>
            <w:r w:rsidRPr="00991F15">
              <w:t>;</w:t>
            </w:r>
          </w:p>
          <w:p w:rsidR="00A07157" w:rsidRPr="00991F15" w:rsidRDefault="00A07157" w:rsidP="007527E3">
            <w:pPr>
              <w:jc w:val="both"/>
            </w:pPr>
            <w:r w:rsidRPr="00991F15">
              <w:t>800-1000 коек– 80-60 м</w:t>
            </w:r>
            <w:r w:rsidRPr="00991F15">
              <w:rPr>
                <w:vertAlign w:val="superscript"/>
              </w:rPr>
              <w:t>2</w:t>
            </w:r>
            <w:r w:rsidRPr="00991F15">
              <w:t>;</w:t>
            </w:r>
          </w:p>
          <w:p w:rsidR="00A07157" w:rsidRPr="00991F15" w:rsidRDefault="00A07157" w:rsidP="007527E3">
            <w:pPr>
              <w:jc w:val="both"/>
            </w:pPr>
            <w:r w:rsidRPr="00991F15">
              <w:t>более 1000 коек – 60 м</w:t>
            </w:r>
            <w:r w:rsidRPr="00991F15">
              <w:rPr>
                <w:vertAlign w:val="superscript"/>
              </w:rPr>
              <w:t>2</w:t>
            </w:r>
            <w:r w:rsidRPr="00991F15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lastRenderedPageBreak/>
              <w:t xml:space="preserve">Территория больницы должна отделяться от окружающей застройки защитной зеленой полосой шириной не менее 10 м. Площадь зеленых насаждений и газонов должна составлять не </w:t>
            </w:r>
            <w:r w:rsidRPr="00991F15">
              <w:lastRenderedPageBreak/>
              <w:t>менее 60% общей площади участка</w:t>
            </w:r>
          </w:p>
        </w:tc>
      </w:tr>
      <w:tr w:rsidR="00A07157" w:rsidRPr="00B90A5C" w:rsidTr="007527E3">
        <w:trPr>
          <w:trHeight w:val="20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lastRenderedPageBreak/>
              <w:t xml:space="preserve">Поликлиника, амбулатория, диспансер </w:t>
            </w:r>
          </w:p>
          <w:p w:rsidR="00A07157" w:rsidRPr="00991F15" w:rsidRDefault="00A07157" w:rsidP="007527E3">
            <w:pPr>
              <w:jc w:val="both"/>
            </w:pPr>
            <w:r w:rsidRPr="00991F15">
              <w:t>(без стационара)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both"/>
            </w:pPr>
            <w:r w:rsidRPr="00991F15">
              <w:t>посеще-ний в смену на 1000 чел. населе-ния</w:t>
            </w:r>
          </w:p>
          <w:p w:rsidR="00A07157" w:rsidRPr="00991F15" w:rsidRDefault="00A07157" w:rsidP="007527E3">
            <w:pPr>
              <w:jc w:val="both"/>
            </w:pPr>
          </w:p>
          <w:p w:rsidR="00A07157" w:rsidRPr="00991F15" w:rsidRDefault="00A07157" w:rsidP="007527E3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0,1га на 100 посещений в смену, но не менее 0,3га на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Не допускается непосредственное соседство поликлиник с детскими дошкольными учреждениями</w:t>
            </w:r>
          </w:p>
        </w:tc>
      </w:tr>
      <w:tr w:rsidR="00A07157" w:rsidRPr="00B90A5C" w:rsidTr="007527E3">
        <w:trPr>
          <w:trHeight w:val="22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Станция скорой медицинской помощи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jc w:val="both"/>
            </w:pPr>
            <w:r w:rsidRPr="00991F15">
              <w:t>1 автомобиль в пределах зоны 15-минутной доступности на специальном автомобиле</w:t>
            </w:r>
          </w:p>
          <w:p w:rsidR="00A07157" w:rsidRDefault="00A07157" w:rsidP="007527E3">
            <w:pPr>
              <w:jc w:val="both"/>
            </w:pPr>
          </w:p>
          <w:p w:rsidR="00A07157" w:rsidRDefault="00A07157" w:rsidP="007527E3">
            <w:pPr>
              <w:jc w:val="both"/>
            </w:pPr>
          </w:p>
          <w:p w:rsidR="00A07157" w:rsidRPr="00991F15" w:rsidRDefault="00A07157" w:rsidP="007527E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both"/>
            </w:pPr>
            <w:r w:rsidRPr="00991F15">
              <w:t>количество специа-лизиро-ванных авто-машин на 10 тыс.</w:t>
            </w:r>
            <w:r>
              <w:t>ч</w:t>
            </w:r>
            <w:r w:rsidRPr="00991F15">
              <w:t>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0,05га на 1 автомашину, но не менее 0,1 га.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В пределах зоны 15-ти минутной доступности на специализированной автомашине</w:t>
            </w:r>
          </w:p>
        </w:tc>
      </w:tr>
      <w:tr w:rsidR="00A07157" w:rsidRPr="00B90A5C" w:rsidTr="007527E3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Молочные кухни</w:t>
            </w:r>
          </w:p>
          <w:p w:rsidR="00A07157" w:rsidRPr="00991F15" w:rsidRDefault="00A07157" w:rsidP="007527E3">
            <w:pPr>
              <w:jc w:val="both"/>
            </w:pPr>
            <w:r w:rsidRPr="00991F15">
              <w:t>(для детей до 1 года)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порций в сутки на 1 ребенка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 xml:space="preserve">менее 0,015 га на 1тыс. порций в  сутки, но не менее 0,15 га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</w:p>
        </w:tc>
      </w:tr>
      <w:tr w:rsidR="00A07157" w:rsidRPr="00B90A5C" w:rsidTr="007527E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  <w:rPr>
                <w:spacing w:val="-4"/>
              </w:rPr>
            </w:pPr>
            <w:r w:rsidRPr="00991F15">
              <w:rPr>
                <w:spacing w:val="-4"/>
              </w:rPr>
              <w:t>Фельдшерские или фельдшерско-акушерские пункты, объект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В соответствии с техническими регламентами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0,2 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</w:p>
        </w:tc>
      </w:tr>
      <w:tr w:rsidR="00A07157" w:rsidTr="007527E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Аптеки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По заданию на проектирование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rPr>
                <w:lang w:val="en-US"/>
              </w:rPr>
              <w:t>I</w:t>
            </w:r>
            <w:r w:rsidRPr="00991F15">
              <w:t>-</w:t>
            </w:r>
            <w:r w:rsidRPr="00991F15">
              <w:rPr>
                <w:lang w:val="en-US"/>
              </w:rPr>
              <w:t>II</w:t>
            </w:r>
            <w:r w:rsidRPr="00991F15">
              <w:t xml:space="preserve"> группа – 0,3 га;</w:t>
            </w:r>
          </w:p>
          <w:p w:rsidR="00A07157" w:rsidRPr="00991F15" w:rsidRDefault="00A07157" w:rsidP="007527E3">
            <w:pPr>
              <w:jc w:val="both"/>
            </w:pPr>
            <w:r w:rsidRPr="00991F15">
              <w:rPr>
                <w:lang w:val="en-US"/>
              </w:rPr>
              <w:t>III</w:t>
            </w:r>
            <w:r w:rsidRPr="00991F15">
              <w:t>–</w:t>
            </w:r>
            <w:r w:rsidRPr="00991F15">
              <w:rPr>
                <w:lang w:val="en-US"/>
              </w:rPr>
              <w:t>V</w:t>
            </w:r>
            <w:r w:rsidRPr="00991F15">
              <w:t xml:space="preserve"> группа - 0,25 га;</w:t>
            </w:r>
          </w:p>
          <w:p w:rsidR="00A07157" w:rsidRPr="00991F15" w:rsidRDefault="00A07157" w:rsidP="007527E3">
            <w:pPr>
              <w:jc w:val="both"/>
            </w:pPr>
            <w:r w:rsidRPr="00991F15">
              <w:rPr>
                <w:lang w:val="en-US"/>
              </w:rPr>
              <w:t>VI</w:t>
            </w:r>
            <w:r w:rsidRPr="00991F15">
              <w:t>-</w:t>
            </w:r>
            <w:r w:rsidRPr="00991F15">
              <w:rPr>
                <w:lang w:val="en-US"/>
              </w:rPr>
              <w:t>VII</w:t>
            </w:r>
            <w:r w:rsidRPr="00991F15">
              <w:t xml:space="preserve"> группа – 0,2 га </w:t>
            </w:r>
          </w:p>
          <w:p w:rsidR="00A07157" w:rsidRPr="00991F15" w:rsidRDefault="00A07157" w:rsidP="007527E3">
            <w:pPr>
              <w:jc w:val="both"/>
            </w:pPr>
            <w:r w:rsidRPr="00991F15">
              <w:t>(Свод Правил  42.13330.2011, СНиП 2.08.02-89 Аптеки)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Могут быть встроенными в жилые и общественные здания</w:t>
            </w:r>
          </w:p>
        </w:tc>
      </w:tr>
    </w:tbl>
    <w:p w:rsidR="00A07157" w:rsidRDefault="00A07157" w:rsidP="00A07157">
      <w:pPr>
        <w:jc w:val="both"/>
        <w:rPr>
          <w:sz w:val="22"/>
          <w:szCs w:val="22"/>
          <w:u w:val="single"/>
        </w:rPr>
      </w:pPr>
    </w:p>
    <w:p w:rsidR="00A07157" w:rsidRPr="00824F63" w:rsidRDefault="00A07157" w:rsidP="00A07157">
      <w:pPr>
        <w:ind w:firstLine="720"/>
        <w:jc w:val="both"/>
        <w:rPr>
          <w:spacing w:val="-4"/>
          <w:sz w:val="28"/>
          <w:szCs w:val="28"/>
        </w:rPr>
      </w:pPr>
      <w:r w:rsidRPr="00824F63">
        <w:rPr>
          <w:sz w:val="28"/>
          <w:szCs w:val="28"/>
        </w:rPr>
        <w:t xml:space="preserve">4.4.1. </w:t>
      </w:r>
      <w:r w:rsidRPr="00824F63">
        <w:rPr>
          <w:spacing w:val="-4"/>
          <w:sz w:val="28"/>
          <w:szCs w:val="28"/>
        </w:rPr>
        <w:t>На одну койку для детей следует принимать норму всего стационара с коэффициентом 1,5.</w:t>
      </w:r>
    </w:p>
    <w:p w:rsidR="00A07157" w:rsidRPr="00824F63" w:rsidRDefault="00A07157" w:rsidP="00A07157">
      <w:pPr>
        <w:ind w:firstLine="720"/>
        <w:jc w:val="both"/>
        <w:rPr>
          <w:sz w:val="28"/>
          <w:szCs w:val="28"/>
        </w:rPr>
      </w:pPr>
      <w:r w:rsidRPr="00824F63">
        <w:rPr>
          <w:sz w:val="28"/>
          <w:szCs w:val="28"/>
        </w:rPr>
        <w:t>4.4.2.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A07157" w:rsidRPr="00742FC9" w:rsidRDefault="00A07157" w:rsidP="00A07157">
      <w:pPr>
        <w:ind w:firstLine="720"/>
        <w:jc w:val="both"/>
      </w:pPr>
      <w:r w:rsidRPr="00824F63">
        <w:rPr>
          <w:sz w:val="28"/>
          <w:szCs w:val="28"/>
        </w:rPr>
        <w:t xml:space="preserve">4.4.3. </w:t>
      </w:r>
      <w:r w:rsidRPr="00824F63">
        <w:rPr>
          <w:spacing w:val="-2"/>
          <w:sz w:val="28"/>
          <w:szCs w:val="28"/>
        </w:rPr>
        <w:t>Размеры земельных участков больниц, размещаемых в пригородной зоне, следует увеличивать: инфекционных и онкологических - на 15%, туберкулезных и психиатрических - на 25%, восстановительного лечения для взрослых - на 20%</w:t>
      </w:r>
      <w:r w:rsidRPr="00824F63">
        <w:rPr>
          <w:i/>
          <w:spacing w:val="-2"/>
          <w:sz w:val="28"/>
          <w:szCs w:val="28"/>
        </w:rPr>
        <w:t>,</w:t>
      </w:r>
      <w:r w:rsidRPr="00824F63">
        <w:rPr>
          <w:spacing w:val="-2"/>
          <w:sz w:val="28"/>
          <w:szCs w:val="28"/>
        </w:rPr>
        <w:t xml:space="preserve"> для детей - на 40%.</w:t>
      </w:r>
    </w:p>
    <w:p w:rsidR="00A07157" w:rsidRPr="00742FC9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2FC9">
        <w:rPr>
          <w:sz w:val="28"/>
          <w:szCs w:val="28"/>
        </w:rPr>
        <w:t>.5. Радиус обслуживания учреждениями здравоохранения на территории населенных пунктов:</w:t>
      </w:r>
    </w:p>
    <w:p w:rsidR="00A07157" w:rsidRPr="00991F15" w:rsidRDefault="00A07157" w:rsidP="00A07157">
      <w:pPr>
        <w:jc w:val="right"/>
      </w:pPr>
      <w:r w:rsidRPr="00991F15">
        <w:t>Таблица 18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620"/>
        <w:gridCol w:w="2430"/>
        <w:gridCol w:w="2430"/>
      </w:tblGrid>
      <w:tr w:rsidR="00A07157" w:rsidRPr="00991F15" w:rsidTr="007527E3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lastRenderedPageBreak/>
              <w:t>Учреждение</w:t>
            </w:r>
          </w:p>
          <w:p w:rsidR="00A07157" w:rsidRPr="00991F15" w:rsidRDefault="00A07157" w:rsidP="007527E3">
            <w:pPr>
              <w:jc w:val="both"/>
            </w:pPr>
          </w:p>
          <w:p w:rsidR="00A07157" w:rsidRPr="00991F15" w:rsidRDefault="00A07157" w:rsidP="007527E3">
            <w:pPr>
              <w:jc w:val="both"/>
            </w:pPr>
          </w:p>
          <w:p w:rsidR="00A07157" w:rsidRPr="00991F15" w:rsidRDefault="00A07157" w:rsidP="007527E3">
            <w:pPr>
              <w:jc w:val="both"/>
            </w:pPr>
          </w:p>
          <w:p w:rsidR="00A07157" w:rsidRPr="00991F15" w:rsidRDefault="00A07157" w:rsidP="007527E3">
            <w:pPr>
              <w:jc w:val="both"/>
            </w:pPr>
          </w:p>
          <w:p w:rsidR="00A07157" w:rsidRPr="00991F15" w:rsidRDefault="00A07157" w:rsidP="007527E3">
            <w:pPr>
              <w:jc w:val="both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Единица измерения</w:t>
            </w:r>
          </w:p>
          <w:p w:rsidR="00A07157" w:rsidRPr="00991F15" w:rsidRDefault="00A07157" w:rsidP="007527E3">
            <w:pPr>
              <w:jc w:val="both"/>
            </w:pPr>
          </w:p>
          <w:p w:rsidR="00A07157" w:rsidRPr="00991F15" w:rsidRDefault="00A07157" w:rsidP="007527E3">
            <w:pPr>
              <w:jc w:val="both"/>
            </w:pPr>
          </w:p>
          <w:p w:rsidR="00A07157" w:rsidRPr="00991F15" w:rsidRDefault="00A07157" w:rsidP="007527E3">
            <w:pPr>
              <w:jc w:val="both"/>
            </w:pPr>
          </w:p>
          <w:p w:rsidR="00A07157" w:rsidRPr="00991F15" w:rsidRDefault="00A07157" w:rsidP="007527E3">
            <w:pPr>
              <w:jc w:val="both"/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center"/>
            </w:pPr>
            <w:r w:rsidRPr="00991F15">
              <w:t>Максимальный расчетный показатель</w:t>
            </w:r>
          </w:p>
        </w:tc>
      </w:tr>
      <w:tr w:rsidR="00A07157" w:rsidRPr="00991F15" w:rsidTr="007527E3">
        <w:trPr>
          <w:trHeight w:val="243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center"/>
            </w:pPr>
            <w:r w:rsidRPr="00991F15">
              <w:t>зона многоквартирной и малоэтажной жилой застройки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center"/>
            </w:pPr>
            <w:r w:rsidRPr="00991F15">
              <w:t>зона индивидуальной жилой застройки</w:t>
            </w:r>
          </w:p>
        </w:tc>
      </w:tr>
      <w:tr w:rsidR="00A07157" w:rsidRPr="00991F15" w:rsidTr="007527E3">
        <w:trPr>
          <w:trHeight w:val="24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Поликлиника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center"/>
            </w:pPr>
            <w:r w:rsidRPr="00991F15">
              <w:t>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center"/>
            </w:pPr>
            <w:r w:rsidRPr="00991F15">
              <w:t>800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center"/>
            </w:pPr>
            <w:r w:rsidRPr="00991F15">
              <w:t>1000</w:t>
            </w:r>
          </w:p>
        </w:tc>
      </w:tr>
      <w:tr w:rsidR="00A07157" w:rsidRPr="00991F15" w:rsidTr="007527E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Раздаточный пункт молочной кухни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center"/>
            </w:pPr>
            <w:r w:rsidRPr="00991F15">
              <w:t>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center"/>
            </w:pPr>
            <w:r w:rsidRPr="00991F15">
              <w:t>500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center"/>
            </w:pPr>
            <w:r w:rsidRPr="00991F15">
              <w:t>800</w:t>
            </w:r>
          </w:p>
        </w:tc>
      </w:tr>
      <w:tr w:rsidR="00A07157" w:rsidRPr="00991F15" w:rsidTr="007527E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Аптека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center"/>
            </w:pPr>
            <w:r w:rsidRPr="00991F15">
              <w:t>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center"/>
            </w:pPr>
            <w:r w:rsidRPr="00991F15">
              <w:t>500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center"/>
            </w:pPr>
            <w:r w:rsidRPr="00991F15">
              <w:t>800</w:t>
            </w:r>
          </w:p>
        </w:tc>
      </w:tr>
    </w:tbl>
    <w:p w:rsidR="00A07157" w:rsidRDefault="00A07157" w:rsidP="00A07157">
      <w:pPr>
        <w:jc w:val="both"/>
        <w:rPr>
          <w:sz w:val="22"/>
          <w:szCs w:val="22"/>
        </w:rPr>
      </w:pPr>
    </w:p>
    <w:p w:rsidR="00A07157" w:rsidRPr="00742FC9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2FC9">
        <w:rPr>
          <w:sz w:val="28"/>
          <w:szCs w:val="28"/>
        </w:rPr>
        <w:t>.6. Расстояние от стен зданий учреждений здравоохранения до красной линии:</w:t>
      </w:r>
    </w:p>
    <w:p w:rsidR="00A07157" w:rsidRPr="00742FC9" w:rsidRDefault="00A07157" w:rsidP="00A07157">
      <w:pPr>
        <w:ind w:left="720"/>
        <w:jc w:val="both"/>
        <w:rPr>
          <w:sz w:val="28"/>
          <w:szCs w:val="28"/>
        </w:rPr>
      </w:pPr>
      <w:r w:rsidRPr="00742FC9">
        <w:rPr>
          <w:sz w:val="28"/>
          <w:szCs w:val="28"/>
        </w:rPr>
        <w:t>больничные корпуса  – 30 м;</w:t>
      </w:r>
    </w:p>
    <w:p w:rsidR="00A07157" w:rsidRPr="00742FC9" w:rsidRDefault="00A07157" w:rsidP="00A07157">
      <w:pPr>
        <w:ind w:left="720"/>
        <w:jc w:val="both"/>
        <w:rPr>
          <w:sz w:val="28"/>
          <w:szCs w:val="28"/>
        </w:rPr>
      </w:pPr>
      <w:r w:rsidRPr="00742FC9">
        <w:rPr>
          <w:sz w:val="28"/>
          <w:szCs w:val="28"/>
        </w:rPr>
        <w:t>поликлиники  – 15 м.</w:t>
      </w:r>
    </w:p>
    <w:p w:rsidR="00A07157" w:rsidRDefault="00A07157" w:rsidP="00A07157">
      <w:pPr>
        <w:jc w:val="both"/>
        <w:rPr>
          <w:sz w:val="28"/>
          <w:szCs w:val="28"/>
        </w:rPr>
      </w:pPr>
      <w:r w:rsidRPr="00742FC9"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742FC9">
        <w:rPr>
          <w:sz w:val="28"/>
          <w:szCs w:val="28"/>
        </w:rPr>
        <w:t>.7. Уровень минимальной обеспеченности предприятиями торговли и общественного питания и размер их земельного участка:</w:t>
      </w:r>
    </w:p>
    <w:p w:rsidR="00A07157" w:rsidRPr="00991F15" w:rsidRDefault="00A07157" w:rsidP="00A07157">
      <w:pPr>
        <w:jc w:val="right"/>
      </w:pPr>
      <w:r w:rsidRPr="00991F15">
        <w:t>Таблица 19</w:t>
      </w: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  <w:gridCol w:w="972"/>
        <w:gridCol w:w="1008"/>
        <w:gridCol w:w="3240"/>
        <w:gridCol w:w="2126"/>
      </w:tblGrid>
      <w:tr w:rsidR="00A07157" w:rsidRPr="00991F15" w:rsidTr="007527E3">
        <w:trPr>
          <w:trHeight w:val="75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Учреждение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Норма обеспеченности на 1000 чел.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Едини</w:t>
            </w:r>
          </w:p>
          <w:p w:rsidR="00A07157" w:rsidRPr="00991F15" w:rsidRDefault="00A07157" w:rsidP="007527E3">
            <w:pPr>
              <w:jc w:val="center"/>
            </w:pPr>
            <w:r w:rsidRPr="00991F15">
              <w:t>ца измере-ния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Размер земельного участка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Примечание</w:t>
            </w:r>
          </w:p>
        </w:tc>
      </w:tr>
      <w:tr w:rsidR="00A07157" w:rsidTr="007527E3">
        <w:trPr>
          <w:trHeight w:val="703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jc w:val="center"/>
            </w:pPr>
            <w:r>
              <w:t>г</w:t>
            </w:r>
            <w:r w:rsidRPr="00742FC9">
              <w:t>ородское посе</w:t>
            </w:r>
          </w:p>
          <w:p w:rsidR="00A07157" w:rsidRDefault="00A07157" w:rsidP="007527E3">
            <w:pPr>
              <w:jc w:val="center"/>
            </w:pPr>
            <w:r w:rsidRPr="00742FC9">
              <w:t>ление</w:t>
            </w:r>
          </w:p>
          <w:p w:rsidR="00A07157" w:rsidRDefault="00A07157" w:rsidP="007527E3">
            <w:pPr>
              <w:jc w:val="center"/>
            </w:pPr>
          </w:p>
          <w:p w:rsidR="00A07157" w:rsidRPr="00742FC9" w:rsidRDefault="00A07157" w:rsidP="007527E3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jc w:val="center"/>
            </w:pPr>
            <w:r>
              <w:t>с</w:t>
            </w:r>
            <w:r w:rsidRPr="00742FC9">
              <w:t>ельс</w:t>
            </w:r>
            <w:r>
              <w:t>-</w:t>
            </w:r>
            <w:r w:rsidRPr="00742FC9">
              <w:t>кие поселения</w:t>
            </w:r>
          </w:p>
          <w:p w:rsidR="00A07157" w:rsidRDefault="00A07157" w:rsidP="007527E3">
            <w:pPr>
              <w:jc w:val="center"/>
            </w:pPr>
          </w:p>
          <w:p w:rsidR="00A07157" w:rsidRPr="00742FC9" w:rsidRDefault="00A07157" w:rsidP="007527E3">
            <w:pPr>
              <w:jc w:val="center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rPr>
                <w:sz w:val="22"/>
                <w:szCs w:val="22"/>
              </w:rPr>
            </w:pPr>
          </w:p>
        </w:tc>
      </w:tr>
      <w:tr w:rsidR="00A07157" w:rsidTr="007527E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742FC9" w:rsidRDefault="00A07157" w:rsidP="007527E3">
            <w:pPr>
              <w:jc w:val="both"/>
            </w:pPr>
            <w:r w:rsidRPr="00742FC9">
              <w:t>Магазины,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8822CF" w:rsidRDefault="00A07157" w:rsidP="007527E3">
            <w:pPr>
              <w:pStyle w:val="Default"/>
              <w:jc w:val="center"/>
            </w:pPr>
            <w:r w:rsidRPr="008822CF">
              <w:t xml:space="preserve">280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742FC9" w:rsidRDefault="00A07157" w:rsidP="007527E3">
            <w:pPr>
              <w:pStyle w:val="Default"/>
              <w:jc w:val="center"/>
            </w:pPr>
            <w:r w:rsidRPr="00742FC9">
              <w:t>300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B1584" w:rsidRDefault="00A07157" w:rsidP="007527E3">
            <w:pPr>
              <w:pStyle w:val="Default"/>
            </w:pPr>
            <w:r w:rsidRPr="006B1584">
              <w:t>м</w:t>
            </w:r>
            <w:r w:rsidRPr="006B7C58">
              <w:rPr>
                <w:vertAlign w:val="superscript"/>
              </w:rPr>
              <w:t>2</w:t>
            </w:r>
            <w:r w:rsidRPr="006B1584">
              <w:t xml:space="preserve"> торговой площади на 1 тыс. чел.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Default="00A07157" w:rsidP="007527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торговли с числом жителей, тыс. чел:</w:t>
            </w:r>
          </w:p>
          <w:p w:rsidR="00A07157" w:rsidRDefault="00A07157" w:rsidP="007527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4 тыс. чел. – 0.2-0.4 га;</w:t>
            </w:r>
          </w:p>
          <w:p w:rsidR="00A07157" w:rsidRDefault="00A07157" w:rsidP="007527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 до 6 тыс. чел.  - 0,4-0,6 га;</w:t>
            </w:r>
          </w:p>
          <w:p w:rsidR="00A07157" w:rsidRDefault="00A07157" w:rsidP="007527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 до 10 тыс. чел. -  0.6-0,8 га;</w:t>
            </w:r>
          </w:p>
          <w:p w:rsidR="00A07157" w:rsidRDefault="00A07157" w:rsidP="007527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 до 15 тыс.чел.- 0,8 - 1,1 га;</w:t>
            </w:r>
          </w:p>
          <w:p w:rsidR="00A07157" w:rsidRDefault="00A07157" w:rsidP="007527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15 тыс. чел. -  0.8-1.1 га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Default="00A07157" w:rsidP="007527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</w:t>
            </w:r>
          </w:p>
          <w:p w:rsidR="00A07157" w:rsidRDefault="00A07157" w:rsidP="007527E3">
            <w:pPr>
              <w:jc w:val="both"/>
              <w:rPr>
                <w:sz w:val="22"/>
                <w:szCs w:val="22"/>
              </w:rPr>
            </w:pPr>
          </w:p>
        </w:tc>
      </w:tr>
      <w:tr w:rsidR="00A07157" w:rsidTr="007527E3">
        <w:trPr>
          <w:trHeight w:val="11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742FC9" w:rsidRDefault="00A07157" w:rsidP="007527E3">
            <w:pPr>
              <w:jc w:val="both"/>
            </w:pPr>
            <w:r w:rsidRPr="00742FC9">
              <w:t>Продовольственные</w:t>
            </w:r>
          </w:p>
          <w:p w:rsidR="00A07157" w:rsidRPr="00742FC9" w:rsidRDefault="00A07157" w:rsidP="007527E3">
            <w:pPr>
              <w:jc w:val="both"/>
            </w:pPr>
          </w:p>
          <w:p w:rsidR="00A07157" w:rsidRPr="00742FC9" w:rsidRDefault="00A07157" w:rsidP="007527E3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8822CF" w:rsidRDefault="00A07157" w:rsidP="007527E3">
            <w:pPr>
              <w:pStyle w:val="Default"/>
              <w:jc w:val="center"/>
            </w:pPr>
            <w:r w:rsidRPr="008822CF">
              <w:t xml:space="preserve">100 </w:t>
            </w:r>
          </w:p>
          <w:p w:rsidR="00A07157" w:rsidRPr="008822CF" w:rsidRDefault="00A07157" w:rsidP="007527E3">
            <w:pPr>
              <w:pStyle w:val="Default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742FC9" w:rsidRDefault="00A07157" w:rsidP="007527E3">
            <w:pPr>
              <w:pStyle w:val="Default"/>
              <w:jc w:val="center"/>
            </w:pPr>
            <w:r w:rsidRPr="00742FC9">
              <w:t>100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rPr>
                <w:sz w:val="22"/>
                <w:szCs w:val="22"/>
              </w:rPr>
            </w:pPr>
          </w:p>
        </w:tc>
      </w:tr>
      <w:tr w:rsidR="00A07157" w:rsidTr="007527E3">
        <w:trPr>
          <w:trHeight w:val="54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742FC9" w:rsidRDefault="00A07157" w:rsidP="007527E3">
            <w:pPr>
              <w:jc w:val="both"/>
            </w:pPr>
            <w:r w:rsidRPr="00742FC9">
              <w:t>Непродовольственные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Default="00A07157" w:rsidP="007527E3">
            <w:pPr>
              <w:pStyle w:val="Default"/>
              <w:jc w:val="center"/>
            </w:pPr>
            <w:r>
              <w:t xml:space="preserve">180  </w:t>
            </w:r>
          </w:p>
          <w:p w:rsidR="00A07157" w:rsidRDefault="00A07157" w:rsidP="007527E3">
            <w:pPr>
              <w:pStyle w:val="Default"/>
              <w:jc w:val="center"/>
            </w:pPr>
          </w:p>
          <w:p w:rsidR="00A07157" w:rsidRPr="00824F63" w:rsidRDefault="00A07157" w:rsidP="007527E3">
            <w:pPr>
              <w:pStyle w:val="Default"/>
              <w:jc w:val="center"/>
              <w:rPr>
                <w:highlight w:val="yellow"/>
              </w:rPr>
            </w:pPr>
            <w:r>
              <w:t>(</w:t>
            </w:r>
            <w:r w:rsidRPr="006B1584">
              <w:t>С</w:t>
            </w:r>
            <w:r>
              <w:t xml:space="preserve">вод </w:t>
            </w:r>
            <w:r w:rsidRPr="006B1584">
              <w:t>П</w:t>
            </w:r>
            <w:r>
              <w:t>ра-вил</w:t>
            </w:r>
            <w:r w:rsidRPr="006B1584">
              <w:t xml:space="preserve"> 42.13330.2011</w:t>
            </w:r>
            <w:r>
              <w:t>, приложение Ж)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742FC9" w:rsidRDefault="00A07157" w:rsidP="007527E3">
            <w:pPr>
              <w:pStyle w:val="Default"/>
              <w:jc w:val="center"/>
            </w:pPr>
            <w:r w:rsidRPr="00742FC9">
              <w:t>200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Default="00A07157" w:rsidP="007527E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Торговые центры </w:t>
            </w:r>
            <w:r w:rsidRPr="00824F63">
              <w:rPr>
                <w:sz w:val="22"/>
                <w:szCs w:val="22"/>
              </w:rPr>
              <w:t>города</w:t>
            </w:r>
            <w:r>
              <w:rPr>
                <w:sz w:val="22"/>
                <w:szCs w:val="22"/>
              </w:rPr>
              <w:t xml:space="preserve"> и сельских поселений с числом жителей, тыс.чел.: </w:t>
            </w:r>
          </w:p>
          <w:p w:rsidR="00A07157" w:rsidRDefault="00A07157" w:rsidP="007527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 тыс. чел.- 0.1-0.2 га на объект; </w:t>
            </w:r>
          </w:p>
          <w:p w:rsidR="00A07157" w:rsidRDefault="00A07157" w:rsidP="007527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3 тыс. чел. - 0,2 -0,4 га;</w:t>
            </w:r>
          </w:p>
          <w:p w:rsidR="00A07157" w:rsidRDefault="00A07157" w:rsidP="007527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 до 4 тыс. чел.- 0,4-0,6 га;</w:t>
            </w:r>
          </w:p>
          <w:p w:rsidR="00A07157" w:rsidRDefault="00A07157" w:rsidP="007527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 до 6 тыс. чел.- 0,6 –1.0 га;</w:t>
            </w:r>
          </w:p>
          <w:p w:rsidR="00A07157" w:rsidRDefault="00A07157" w:rsidP="007527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 до 10 тыс. чел. -  1,0-1,3 га на объект.</w:t>
            </w:r>
          </w:p>
          <w:p w:rsidR="00A07157" w:rsidRDefault="00A07157" w:rsidP="007527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торговли, 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торговой площади:</w:t>
            </w:r>
          </w:p>
          <w:p w:rsidR="00A07157" w:rsidRDefault="00A07157" w:rsidP="007527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250 – 0,08 га на 100 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торговой площади;</w:t>
            </w:r>
          </w:p>
          <w:p w:rsidR="00A07157" w:rsidRDefault="00A07157" w:rsidP="007527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250 до 650 – 0,08-0,06 га на 100 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торговой площади;</w:t>
            </w:r>
          </w:p>
          <w:p w:rsidR="00A07157" w:rsidRDefault="00A07157" w:rsidP="007527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650 до 1500 – 0,06-0,04 га на 100 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торговой площади;</w:t>
            </w:r>
          </w:p>
          <w:p w:rsidR="00A07157" w:rsidRDefault="00A07157" w:rsidP="007527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1500 до 3500 – 0,04-0,02 га на 100 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торговой площади;</w:t>
            </w:r>
          </w:p>
          <w:p w:rsidR="00A07157" w:rsidRDefault="00A07157" w:rsidP="007527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3500 – 0,02 га на 100 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торговой площади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rPr>
                <w:sz w:val="22"/>
                <w:szCs w:val="22"/>
              </w:rPr>
            </w:pPr>
          </w:p>
        </w:tc>
      </w:tr>
      <w:tr w:rsidR="00A07157" w:rsidTr="007527E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Default="00A07157" w:rsidP="007527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Рыночные комплексы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824F63" w:rsidRDefault="00A07157" w:rsidP="007527E3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24-30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Default="00A07157" w:rsidP="00752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Default="00A07157" w:rsidP="00752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торго-</w:t>
            </w:r>
            <w:r>
              <w:rPr>
                <w:sz w:val="22"/>
                <w:szCs w:val="22"/>
              </w:rPr>
              <w:lastRenderedPageBreak/>
              <w:t>вой площа-ди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Default="00A07157" w:rsidP="007527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7-14 м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sz w:val="22"/>
                <w:szCs w:val="22"/>
              </w:rPr>
              <w:t xml:space="preserve"> на 1 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торговой площади:</w:t>
            </w:r>
          </w:p>
          <w:p w:rsidR="00A07157" w:rsidRDefault="00A07157" w:rsidP="007527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 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– при торговой площади комплекса до 600 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;</w:t>
            </w:r>
          </w:p>
          <w:p w:rsidR="00A07157" w:rsidRDefault="00A07157" w:rsidP="007527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– при торговой площади комплекса свыше 3000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Default="00A07157" w:rsidP="007527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Минимальная площадь  торгового </w:t>
            </w:r>
            <w:r>
              <w:rPr>
                <w:sz w:val="22"/>
                <w:szCs w:val="22"/>
              </w:rPr>
              <w:lastRenderedPageBreak/>
              <w:t xml:space="preserve">места составляет </w:t>
            </w:r>
          </w:p>
          <w:p w:rsidR="00A07157" w:rsidRDefault="00A07157" w:rsidP="007527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.</w:t>
            </w:r>
          </w:p>
          <w:p w:rsidR="00A07157" w:rsidRDefault="00A07157" w:rsidP="007527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площади для круглогодичной и сезонной торговли устанавливается заданием на проектирование</w:t>
            </w:r>
          </w:p>
        </w:tc>
      </w:tr>
      <w:tr w:rsidR="00A07157" w:rsidTr="007527E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Default="00A07157" w:rsidP="007527E3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Предприятия общественного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824F63" w:rsidRDefault="00A07157" w:rsidP="007527E3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   40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Default="00A07157" w:rsidP="00752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Default="00A07157" w:rsidP="00752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посадочное место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Default="00A07157" w:rsidP="007527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числе мест, га на 100 мест:</w:t>
            </w:r>
          </w:p>
          <w:p w:rsidR="00A07157" w:rsidRDefault="00A07157" w:rsidP="007527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50 – 0,2 - 0,25 га на объект;</w:t>
            </w:r>
          </w:p>
          <w:p w:rsidR="00A07157" w:rsidRDefault="00A07157" w:rsidP="007527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50 до 150 – 0,2-0,15 га;</w:t>
            </w:r>
          </w:p>
          <w:p w:rsidR="00A07157" w:rsidRDefault="00A07157" w:rsidP="007527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150 – 0,1 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Default="00A07157" w:rsidP="007527E3">
            <w:pPr>
              <w:jc w:val="both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Потребность в предприятиях питания на производственных предприятиях, организациях и учебных заведениях рассчитывается по ведомственным нормам на 1 тыс. работающих (учащихся) в максимальную смену.</w:t>
            </w:r>
          </w:p>
          <w:p w:rsidR="00A07157" w:rsidRDefault="00A07157" w:rsidP="007527E3">
            <w:pPr>
              <w:jc w:val="both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Заготовочные предприятия общественного питания рассчитываются по норме — 300 кг в сутки на 1 тыс. чел.</w:t>
            </w:r>
          </w:p>
        </w:tc>
      </w:tr>
    </w:tbl>
    <w:p w:rsidR="00A07157" w:rsidRDefault="00A07157" w:rsidP="00A07157">
      <w:pPr>
        <w:jc w:val="both"/>
      </w:pPr>
      <w:r>
        <w:t xml:space="preserve">        </w:t>
      </w:r>
    </w:p>
    <w:p w:rsidR="00A07157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D2743">
        <w:rPr>
          <w:sz w:val="28"/>
          <w:szCs w:val="28"/>
        </w:rPr>
        <w:t>.8. Уровень минимальной обеспеченности предприятиями бытового обслуживания населения и размер их земельного участка:</w:t>
      </w:r>
    </w:p>
    <w:p w:rsidR="00A07157" w:rsidRDefault="00A07157" w:rsidP="00A07157">
      <w:pPr>
        <w:jc w:val="both"/>
      </w:pPr>
    </w:p>
    <w:p w:rsidR="00A07157" w:rsidRPr="002568B7" w:rsidRDefault="00A07157" w:rsidP="00A07157">
      <w:pPr>
        <w:jc w:val="right"/>
      </w:pPr>
      <w:r w:rsidRPr="002568B7">
        <w:t>Таблица 20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559"/>
        <w:gridCol w:w="1262"/>
        <w:gridCol w:w="1620"/>
        <w:gridCol w:w="2340"/>
      </w:tblGrid>
      <w:tr w:rsidR="00A07157" w:rsidTr="007527E3">
        <w:trPr>
          <w:trHeight w:val="5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>
            <w:pPr>
              <w:jc w:val="center"/>
            </w:pPr>
            <w:r w:rsidRPr="00E57DCE">
              <w:t>Учреждение</w:t>
            </w:r>
          </w:p>
          <w:p w:rsidR="00A07157" w:rsidRPr="00E57DCE" w:rsidRDefault="00A07157" w:rsidP="007527E3">
            <w:pPr>
              <w:jc w:val="center"/>
            </w:pPr>
          </w:p>
          <w:p w:rsidR="00A07157" w:rsidRPr="00E57DCE" w:rsidRDefault="00A07157" w:rsidP="007527E3">
            <w:pPr>
              <w:jc w:val="center"/>
            </w:pPr>
          </w:p>
          <w:p w:rsidR="00A07157" w:rsidRPr="00E57DCE" w:rsidRDefault="00A07157" w:rsidP="007527E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>
            <w:pPr>
              <w:jc w:val="center"/>
            </w:pPr>
            <w:r w:rsidRPr="00E57DCE">
              <w:t>Норма обеспеченности на 1000 чел.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>
            <w:pPr>
              <w:jc w:val="center"/>
            </w:pPr>
            <w:r w:rsidRPr="00E57DCE">
              <w:t>Единица измере-ния</w:t>
            </w:r>
          </w:p>
          <w:p w:rsidR="00A07157" w:rsidRPr="00E57DCE" w:rsidRDefault="00A07157" w:rsidP="007527E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>
            <w:pPr>
              <w:jc w:val="center"/>
            </w:pPr>
            <w:r w:rsidRPr="00E57DCE">
              <w:t>Размер земельного участка</w:t>
            </w:r>
          </w:p>
          <w:p w:rsidR="00A07157" w:rsidRPr="00E57DCE" w:rsidRDefault="00A07157" w:rsidP="007527E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>
            <w:pPr>
              <w:jc w:val="center"/>
            </w:pPr>
            <w:r w:rsidRPr="00E57DCE">
              <w:t>Примечание</w:t>
            </w:r>
          </w:p>
          <w:p w:rsidR="00A07157" w:rsidRPr="00E57DCE" w:rsidRDefault="00A07157" w:rsidP="007527E3">
            <w:pPr>
              <w:jc w:val="center"/>
            </w:pPr>
          </w:p>
          <w:p w:rsidR="00A07157" w:rsidRPr="00E57DCE" w:rsidRDefault="00A07157" w:rsidP="007527E3">
            <w:pPr>
              <w:jc w:val="center"/>
            </w:pPr>
          </w:p>
          <w:p w:rsidR="00A07157" w:rsidRPr="00E57DCE" w:rsidRDefault="00A07157" w:rsidP="007527E3">
            <w:pPr>
              <w:jc w:val="center"/>
            </w:pPr>
          </w:p>
        </w:tc>
      </w:tr>
      <w:tr w:rsidR="00A07157" w:rsidTr="007527E3">
        <w:trPr>
          <w:trHeight w:val="1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E57DCE" w:rsidRDefault="00A07157" w:rsidP="007527E3">
            <w:pPr>
              <w:jc w:val="both"/>
            </w:pPr>
            <w:r w:rsidRPr="00E57DCE">
              <w:t>Предприятия бытового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E57DCE" w:rsidRDefault="00A07157" w:rsidP="007527E3">
            <w:pPr>
              <w:jc w:val="both"/>
            </w:pPr>
            <w:r w:rsidRPr="00E57DCE"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>
            <w:pPr>
              <w:jc w:val="center"/>
            </w:pPr>
            <w:r w:rsidRPr="00E57DCE">
              <w:t>9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>
            <w:pPr>
              <w:jc w:val="center"/>
            </w:pPr>
            <w:r w:rsidRPr="00E57DCE">
              <w:t>одно рабочее место</w:t>
            </w:r>
          </w:p>
          <w:p w:rsidR="00A07157" w:rsidRPr="00E57DCE" w:rsidRDefault="00A07157" w:rsidP="007527E3">
            <w:pPr>
              <w:jc w:val="center"/>
            </w:pPr>
          </w:p>
          <w:p w:rsidR="00A07157" w:rsidRPr="00E57DCE" w:rsidRDefault="00A07157" w:rsidP="007527E3">
            <w:pPr>
              <w:jc w:val="center"/>
            </w:pPr>
          </w:p>
          <w:p w:rsidR="00A07157" w:rsidRPr="00E57DCE" w:rsidRDefault="00A07157" w:rsidP="007527E3">
            <w:pPr>
              <w:jc w:val="center"/>
            </w:pPr>
          </w:p>
          <w:p w:rsidR="00A07157" w:rsidRPr="00E57DCE" w:rsidRDefault="00A07157" w:rsidP="007527E3">
            <w:pPr>
              <w:jc w:val="center"/>
            </w:pPr>
          </w:p>
          <w:p w:rsidR="00A07157" w:rsidRPr="00E57DCE" w:rsidRDefault="00A07157" w:rsidP="007527E3">
            <w:pPr>
              <w:jc w:val="center"/>
            </w:pPr>
          </w:p>
          <w:p w:rsidR="00A07157" w:rsidRPr="00E57DCE" w:rsidRDefault="00A07157" w:rsidP="007527E3">
            <w:pPr>
              <w:jc w:val="center"/>
            </w:pPr>
          </w:p>
          <w:p w:rsidR="00A07157" w:rsidRPr="00E57DCE" w:rsidRDefault="00A07157" w:rsidP="007527E3">
            <w:pPr>
              <w:jc w:val="center"/>
            </w:pPr>
          </w:p>
          <w:p w:rsidR="00A07157" w:rsidRPr="00E57DCE" w:rsidRDefault="00A07157" w:rsidP="007527E3">
            <w:pPr>
              <w:jc w:val="center"/>
            </w:pPr>
          </w:p>
          <w:p w:rsidR="00A07157" w:rsidRPr="00E57DCE" w:rsidRDefault="00A07157" w:rsidP="007527E3">
            <w:pPr>
              <w:jc w:val="center"/>
            </w:pPr>
          </w:p>
          <w:p w:rsidR="00A07157" w:rsidRPr="00E57DCE" w:rsidRDefault="00A07157" w:rsidP="007527E3">
            <w:pPr>
              <w:jc w:val="center"/>
            </w:pPr>
          </w:p>
          <w:p w:rsidR="00A07157" w:rsidRPr="00E57DCE" w:rsidRDefault="00A07157" w:rsidP="007527E3">
            <w:pPr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E57DCE" w:rsidRDefault="00A07157" w:rsidP="007527E3">
            <w:pPr>
              <w:jc w:val="both"/>
            </w:pPr>
            <w:r w:rsidRPr="00E57DCE">
              <w:t>На 10 рабочих мест для предприятий мощностью:</w:t>
            </w:r>
          </w:p>
          <w:p w:rsidR="00A07157" w:rsidRPr="00E57DCE" w:rsidRDefault="00A07157" w:rsidP="007527E3">
            <w:pPr>
              <w:jc w:val="both"/>
            </w:pPr>
            <w:r w:rsidRPr="00E57DCE">
              <w:t>от 10 до 50 – 0,1-0,2 га;</w:t>
            </w:r>
          </w:p>
          <w:p w:rsidR="00A07157" w:rsidRPr="00E57DCE" w:rsidRDefault="00A07157" w:rsidP="007527E3">
            <w:pPr>
              <w:jc w:val="both"/>
            </w:pPr>
            <w:r w:rsidRPr="00E57DCE">
              <w:t>от 50 до 150 – 0,05-0,08 га</w:t>
            </w:r>
          </w:p>
          <w:p w:rsidR="00A07157" w:rsidRPr="00E57DCE" w:rsidRDefault="00A07157" w:rsidP="007527E3">
            <w:pPr>
              <w:jc w:val="both"/>
            </w:pPr>
            <w:r w:rsidRPr="00E57DCE">
              <w:t>св. 150 – 0,03-0,04 га.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E57DCE" w:rsidRDefault="00A07157" w:rsidP="007527E3">
            <w:pPr>
              <w:jc w:val="both"/>
            </w:pPr>
            <w:r w:rsidRPr="00E57DCE">
              <w:t>Для производствен-ных предприятий и других мест приложения труда показатель расчета предприятий бытово-го обслуживания следует принимать 5-10% от общей нормы.</w:t>
            </w:r>
          </w:p>
          <w:p w:rsidR="00A07157" w:rsidRPr="00E57DCE" w:rsidRDefault="00A07157" w:rsidP="007527E3">
            <w:pPr>
              <w:jc w:val="both"/>
            </w:pPr>
            <w:r w:rsidRPr="00E57DCE">
              <w:t>Возможно встроено пристроенные.</w:t>
            </w:r>
          </w:p>
        </w:tc>
      </w:tr>
      <w:tr w:rsidR="00A07157" w:rsidTr="007527E3">
        <w:trPr>
          <w:trHeight w:val="98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E57DCE" w:rsidRDefault="00A07157" w:rsidP="007527E3">
            <w:pPr>
              <w:jc w:val="center"/>
            </w:pPr>
            <w:r w:rsidRPr="00E57DCE">
              <w:t>для обслу-живания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>
            <w:pPr>
              <w:jc w:val="center"/>
            </w:pPr>
            <w:r w:rsidRPr="00E57DCE">
              <w:t>5</w:t>
            </w:r>
          </w:p>
          <w:p w:rsidR="00A07157" w:rsidRPr="00E57DCE" w:rsidRDefault="00A07157" w:rsidP="007527E3">
            <w:pPr>
              <w:jc w:val="center"/>
            </w:pPr>
          </w:p>
          <w:p w:rsidR="00A07157" w:rsidRPr="00E57DCE" w:rsidRDefault="00A07157" w:rsidP="007527E3">
            <w:pPr>
              <w:jc w:val="center"/>
            </w:pPr>
          </w:p>
          <w:p w:rsidR="00A07157" w:rsidRPr="00E57DCE" w:rsidRDefault="00A07157" w:rsidP="007527E3">
            <w:pPr>
              <w:jc w:val="center"/>
            </w:pPr>
          </w:p>
          <w:p w:rsidR="00A07157" w:rsidRPr="00E57DCE" w:rsidRDefault="00A07157" w:rsidP="007527E3">
            <w:pPr>
              <w:jc w:val="center"/>
            </w:pPr>
          </w:p>
          <w:p w:rsidR="00A07157" w:rsidRPr="00E57DCE" w:rsidRDefault="00A07157" w:rsidP="007527E3">
            <w:pPr>
              <w:jc w:val="center"/>
            </w:pPr>
          </w:p>
          <w:p w:rsidR="00A07157" w:rsidRPr="00E57DCE" w:rsidRDefault="00A07157" w:rsidP="007527E3">
            <w:pPr>
              <w:jc w:val="center"/>
            </w:pPr>
          </w:p>
          <w:p w:rsidR="00A07157" w:rsidRPr="00E57DCE" w:rsidRDefault="00A07157" w:rsidP="007527E3">
            <w:pPr>
              <w:jc w:val="center"/>
            </w:pPr>
          </w:p>
          <w:p w:rsidR="00A07157" w:rsidRPr="00E57DCE" w:rsidRDefault="00A07157" w:rsidP="007527E3">
            <w:pPr>
              <w:jc w:val="center"/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/>
        </w:tc>
      </w:tr>
      <w:tr w:rsidR="00A07157" w:rsidTr="007527E3">
        <w:trPr>
          <w:trHeight w:val="49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E57DCE" w:rsidRDefault="00A07157" w:rsidP="007527E3">
            <w:pPr>
              <w:jc w:val="center"/>
            </w:pPr>
            <w:r w:rsidRPr="00E57DCE">
              <w:t>для обслу-живания предприя-тий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>
            <w:pPr>
              <w:jc w:val="center"/>
            </w:pPr>
            <w:r w:rsidRPr="00E57DCE">
              <w:t>4</w:t>
            </w:r>
          </w:p>
          <w:p w:rsidR="00A07157" w:rsidRPr="00E57DCE" w:rsidRDefault="00A07157" w:rsidP="007527E3">
            <w:pPr>
              <w:jc w:val="center"/>
            </w:pPr>
          </w:p>
          <w:p w:rsidR="00A07157" w:rsidRPr="00E57DCE" w:rsidRDefault="00A07157" w:rsidP="007527E3">
            <w:pPr>
              <w:jc w:val="center"/>
            </w:pPr>
          </w:p>
          <w:p w:rsidR="00A07157" w:rsidRPr="00E57DCE" w:rsidRDefault="00A07157" w:rsidP="007527E3">
            <w:pPr>
              <w:jc w:val="center"/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>
            <w:pPr>
              <w:jc w:val="both"/>
            </w:pPr>
            <w:r w:rsidRPr="00E57DCE">
              <w:t>0,5-1,2 га на объект</w:t>
            </w:r>
          </w:p>
          <w:p w:rsidR="00A07157" w:rsidRPr="00E57DCE" w:rsidRDefault="00A07157" w:rsidP="007527E3">
            <w:pPr>
              <w:jc w:val="both"/>
            </w:pPr>
          </w:p>
          <w:p w:rsidR="00A07157" w:rsidRPr="00E57DCE" w:rsidRDefault="00A07157" w:rsidP="007527E3">
            <w:pPr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/>
        </w:tc>
      </w:tr>
      <w:tr w:rsidR="00A07157" w:rsidTr="007527E3">
        <w:trPr>
          <w:trHeight w:val="45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E57DCE" w:rsidRDefault="00A07157" w:rsidP="007527E3">
            <w:pPr>
              <w:jc w:val="both"/>
            </w:pPr>
            <w:r w:rsidRPr="00E57DCE">
              <w:t>Прачечные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E57DCE" w:rsidRDefault="00A07157" w:rsidP="007527E3">
            <w:pPr>
              <w:jc w:val="both"/>
            </w:pPr>
            <w:r w:rsidRPr="00E57DCE"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E57DCE" w:rsidRDefault="00A07157" w:rsidP="007527E3">
            <w:pPr>
              <w:jc w:val="center"/>
            </w:pPr>
            <w:r w:rsidRPr="00E57DCE">
              <w:t>60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>
            <w:pPr>
              <w:jc w:val="center"/>
            </w:pPr>
            <w:r w:rsidRPr="00E57DCE">
              <w:t>кг. белья в смену на 1 тыс. чел.</w:t>
            </w:r>
          </w:p>
          <w:p w:rsidR="00A07157" w:rsidRPr="00E57DCE" w:rsidRDefault="00A07157" w:rsidP="007527E3">
            <w:pPr>
              <w:jc w:val="center"/>
            </w:pPr>
          </w:p>
          <w:p w:rsidR="00A07157" w:rsidRPr="00E57DCE" w:rsidRDefault="00A07157" w:rsidP="007527E3">
            <w:pPr>
              <w:jc w:val="center"/>
            </w:pPr>
          </w:p>
          <w:p w:rsidR="00A07157" w:rsidRPr="00E57DCE" w:rsidRDefault="00A07157" w:rsidP="007527E3">
            <w:pPr>
              <w:jc w:val="center"/>
            </w:pPr>
          </w:p>
          <w:p w:rsidR="00A07157" w:rsidRPr="00E57DCE" w:rsidRDefault="00A07157" w:rsidP="007527E3">
            <w:pPr>
              <w:jc w:val="center"/>
            </w:pPr>
          </w:p>
          <w:p w:rsidR="00A07157" w:rsidRPr="00E57DCE" w:rsidRDefault="00A07157" w:rsidP="007527E3">
            <w:pPr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>
            <w:pPr>
              <w:jc w:val="both"/>
            </w:pPr>
            <w:r w:rsidRPr="00E57DCE">
              <w:lastRenderedPageBreak/>
              <w:t>0,1-0,2 га на объект</w:t>
            </w:r>
          </w:p>
          <w:p w:rsidR="00A07157" w:rsidRPr="00E57DCE" w:rsidRDefault="00A07157" w:rsidP="007527E3">
            <w:pPr>
              <w:jc w:val="both"/>
            </w:pPr>
          </w:p>
          <w:p w:rsidR="00A07157" w:rsidRPr="00E57DCE" w:rsidRDefault="00A07157" w:rsidP="007527E3">
            <w:pPr>
              <w:jc w:val="both"/>
            </w:pPr>
          </w:p>
          <w:p w:rsidR="00A07157" w:rsidRPr="00E57DCE" w:rsidRDefault="00A07157" w:rsidP="007527E3">
            <w:pPr>
              <w:jc w:val="both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E57DCE" w:rsidRDefault="00A07157" w:rsidP="007527E3">
            <w:pPr>
              <w:jc w:val="both"/>
            </w:pPr>
            <w:r w:rsidRPr="00E57DCE">
              <w:t>Показатель расчета фабрик-прачечных дан с учетом обслуживания общественного сектора до 40 кг. в смену.</w:t>
            </w:r>
          </w:p>
        </w:tc>
      </w:tr>
      <w:tr w:rsidR="00A07157" w:rsidTr="007527E3">
        <w:trPr>
          <w:trHeight w:val="55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E57DCE" w:rsidRDefault="00A07157" w:rsidP="007527E3">
            <w:pPr>
              <w:jc w:val="center"/>
            </w:pPr>
            <w:r w:rsidRPr="00E57DCE">
              <w:t>для обслу-живания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>
            <w:pPr>
              <w:jc w:val="center"/>
            </w:pPr>
            <w:r w:rsidRPr="00E57DCE">
              <w:t>20</w:t>
            </w:r>
          </w:p>
          <w:p w:rsidR="00A07157" w:rsidRPr="00E57DCE" w:rsidRDefault="00A07157" w:rsidP="007527E3">
            <w:pPr>
              <w:jc w:val="center"/>
            </w:pPr>
          </w:p>
          <w:p w:rsidR="00A07157" w:rsidRPr="00E57DCE" w:rsidRDefault="00A07157" w:rsidP="007527E3">
            <w:pPr>
              <w:jc w:val="center"/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/>
        </w:tc>
      </w:tr>
      <w:tr w:rsidR="00A07157" w:rsidTr="007527E3">
        <w:trPr>
          <w:trHeight w:val="30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E57DCE" w:rsidRDefault="00A07157" w:rsidP="007527E3">
            <w:pPr>
              <w:jc w:val="center"/>
            </w:pPr>
            <w:r w:rsidRPr="00E57DCE">
              <w:t>фабрики-прачечные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>
            <w:pPr>
              <w:jc w:val="center"/>
            </w:pPr>
            <w:r w:rsidRPr="00E57DCE">
              <w:t>40</w:t>
            </w:r>
          </w:p>
          <w:p w:rsidR="00A07157" w:rsidRPr="00E57DCE" w:rsidRDefault="00A07157" w:rsidP="007527E3">
            <w:pPr>
              <w:jc w:val="center"/>
            </w:pPr>
          </w:p>
          <w:p w:rsidR="00A07157" w:rsidRPr="00E57DCE" w:rsidRDefault="00A07157" w:rsidP="007527E3">
            <w:pPr>
              <w:jc w:val="center"/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>
            <w:pPr>
              <w:jc w:val="center"/>
            </w:pPr>
            <w:r w:rsidRPr="00E57DCE">
              <w:t>0,5-1,0 га</w:t>
            </w:r>
          </w:p>
          <w:p w:rsidR="00A07157" w:rsidRPr="00E57DCE" w:rsidRDefault="00A07157" w:rsidP="007527E3">
            <w:pPr>
              <w:jc w:val="center"/>
            </w:pPr>
          </w:p>
          <w:p w:rsidR="00A07157" w:rsidRPr="00E57DCE" w:rsidRDefault="00A07157" w:rsidP="007527E3">
            <w:pPr>
              <w:jc w:val="center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/>
        </w:tc>
      </w:tr>
      <w:tr w:rsidR="00A07157" w:rsidTr="007527E3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E57DCE" w:rsidRDefault="00A07157" w:rsidP="007527E3">
            <w:pPr>
              <w:jc w:val="both"/>
            </w:pPr>
            <w:r w:rsidRPr="00E57DCE">
              <w:lastRenderedPageBreak/>
              <w:t xml:space="preserve">Химчистки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E57DCE" w:rsidRDefault="00A07157" w:rsidP="007527E3">
            <w:pPr>
              <w:jc w:val="center"/>
            </w:pPr>
            <w:r w:rsidRPr="00E57DCE"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>
            <w:pPr>
              <w:jc w:val="center"/>
            </w:pPr>
            <w:r w:rsidRPr="00E57DCE">
              <w:t>3,5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>
            <w:pPr>
              <w:jc w:val="center"/>
            </w:pPr>
            <w:r w:rsidRPr="00E57DCE">
              <w:t>кг. вещей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>
            <w:pPr>
              <w:jc w:val="both"/>
            </w:pPr>
            <w:r w:rsidRPr="00E57DCE">
              <w:t>0,1-0,2 га на объект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E57DCE" w:rsidRDefault="00A07157" w:rsidP="007527E3">
            <w:pPr>
              <w:jc w:val="both"/>
            </w:pPr>
            <w:r w:rsidRPr="00E57DCE">
              <w:t>Располагать предприятие в производственно-коммунальной зоне</w:t>
            </w:r>
          </w:p>
        </w:tc>
      </w:tr>
      <w:tr w:rsidR="00A07157" w:rsidTr="007527E3">
        <w:trPr>
          <w:trHeight w:val="42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Default="00A07157" w:rsidP="00752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обслу-живания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rPr>
                <w:sz w:val="22"/>
                <w:szCs w:val="22"/>
              </w:rPr>
            </w:pPr>
          </w:p>
        </w:tc>
      </w:tr>
      <w:tr w:rsidR="00A07157" w:rsidTr="007527E3">
        <w:trPr>
          <w:trHeight w:val="2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Default="00A07157" w:rsidP="00752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фабрики-химчистки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Default="00A07157" w:rsidP="00752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0,5-1,0  га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rPr>
                <w:sz w:val="22"/>
                <w:szCs w:val="22"/>
              </w:rPr>
            </w:pPr>
          </w:p>
        </w:tc>
      </w:tr>
      <w:tr w:rsidR="00A07157" w:rsidTr="007527E3">
        <w:trPr>
          <w:trHeight w:val="7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E57DCE" w:rsidRDefault="00A07157" w:rsidP="007527E3">
            <w:pPr>
              <w:jc w:val="both"/>
            </w:pPr>
            <w:r w:rsidRPr="00E57DCE">
              <w:t xml:space="preserve">Бани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E57DCE" w:rsidRDefault="00A07157" w:rsidP="007527E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jc w:val="center"/>
            </w:pPr>
            <w:r w:rsidRPr="00E57DCE">
              <w:t>7</w:t>
            </w:r>
          </w:p>
          <w:p w:rsidR="00A07157" w:rsidRDefault="00A07157" w:rsidP="007527E3">
            <w:pPr>
              <w:jc w:val="center"/>
            </w:pPr>
          </w:p>
          <w:p w:rsidR="00A07157" w:rsidRPr="00E57DCE" w:rsidRDefault="00A07157" w:rsidP="007527E3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jc w:val="center"/>
            </w:pPr>
            <w:r w:rsidRPr="00E57DCE">
              <w:t>Одно помывоч</w:t>
            </w:r>
          </w:p>
          <w:p w:rsidR="00A07157" w:rsidRPr="00E57DCE" w:rsidRDefault="00A07157" w:rsidP="007527E3">
            <w:pPr>
              <w:jc w:val="center"/>
            </w:pPr>
            <w:r>
              <w:t>ное место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E57DCE" w:rsidRDefault="00A07157" w:rsidP="007527E3">
            <w:pPr>
              <w:jc w:val="center"/>
            </w:pPr>
            <w:r w:rsidRPr="00E57DCE">
              <w:t>0,2-0,4 га на объект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Default="00A07157" w:rsidP="007527E3">
            <w:pPr>
              <w:ind w:right="-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:rsidR="00A07157" w:rsidRDefault="00A07157" w:rsidP="00A07157">
      <w:pPr>
        <w:jc w:val="both"/>
        <w:rPr>
          <w:sz w:val="22"/>
          <w:szCs w:val="22"/>
        </w:rPr>
      </w:pPr>
    </w:p>
    <w:p w:rsidR="00A07157" w:rsidRDefault="00A07157" w:rsidP="00A07157">
      <w:pPr>
        <w:ind w:firstLine="720"/>
        <w:jc w:val="both"/>
      </w:pPr>
      <w:r>
        <w:rPr>
          <w:sz w:val="28"/>
          <w:szCs w:val="28"/>
        </w:rPr>
        <w:t>4</w:t>
      </w:r>
      <w:r w:rsidRPr="000B7CC4">
        <w:rPr>
          <w:sz w:val="28"/>
          <w:szCs w:val="28"/>
        </w:rPr>
        <w:t>.9. Радиус обслуживания учреждениями торговли и бытового обслуживания населения</w:t>
      </w:r>
      <w:r>
        <w:t>:</w:t>
      </w:r>
      <w:r>
        <w:rPr>
          <w:sz w:val="20"/>
          <w:szCs w:val="20"/>
        </w:rPr>
        <w:t xml:space="preserve"> </w:t>
      </w:r>
    </w:p>
    <w:p w:rsidR="00A07157" w:rsidRPr="002568B7" w:rsidRDefault="00A07157" w:rsidP="00A07157">
      <w:pPr>
        <w:jc w:val="right"/>
      </w:pPr>
      <w:r w:rsidRPr="002568B7">
        <w:t>Таблица 21</w:t>
      </w:r>
    </w:p>
    <w:tbl>
      <w:tblPr>
        <w:tblW w:w="10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3544"/>
      </w:tblGrid>
      <w:tr w:rsidR="00A07157" w:rsidTr="007527E3">
        <w:trPr>
          <w:trHeight w:val="56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991F15" w:rsidRDefault="00A07157" w:rsidP="007527E3">
            <w:pPr>
              <w:jc w:val="both"/>
            </w:pPr>
            <w:r w:rsidRPr="00991F15">
              <w:t>Предприятия торговли, общественного питания и бытового обслуживания местного значения:</w:t>
            </w:r>
          </w:p>
          <w:p w:rsidR="00A07157" w:rsidRPr="00991F15" w:rsidRDefault="00A07157" w:rsidP="007527E3">
            <w:pPr>
              <w:ind w:firstLine="284"/>
              <w:jc w:val="both"/>
              <w:rPr>
                <w:highlight w:val="yellow"/>
              </w:rPr>
            </w:pPr>
            <w:r w:rsidRPr="00991F15">
              <w:t>в городском поселении при застройке: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157" w:rsidRPr="00991F15" w:rsidRDefault="00A07157" w:rsidP="007527E3">
            <w:pPr>
              <w:jc w:val="both"/>
              <w:rPr>
                <w:highlight w:val="yellow"/>
              </w:rPr>
            </w:pPr>
          </w:p>
          <w:p w:rsidR="00A07157" w:rsidRPr="00991F15" w:rsidRDefault="00A07157" w:rsidP="007527E3">
            <w:pPr>
              <w:jc w:val="both"/>
            </w:pPr>
          </w:p>
          <w:p w:rsidR="00A07157" w:rsidRPr="00991F15" w:rsidRDefault="00A07157" w:rsidP="007527E3">
            <w:pPr>
              <w:jc w:val="both"/>
            </w:pPr>
          </w:p>
          <w:p w:rsidR="00A07157" w:rsidRPr="00991F15" w:rsidRDefault="00A07157" w:rsidP="007527E3">
            <w:pPr>
              <w:jc w:val="center"/>
              <w:rPr>
                <w:highlight w:val="yellow"/>
              </w:rPr>
            </w:pPr>
          </w:p>
        </w:tc>
      </w:tr>
      <w:tr w:rsidR="00A07157" w:rsidTr="007527E3">
        <w:trPr>
          <w:trHeight w:val="56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многоэтажной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500</w:t>
            </w:r>
          </w:p>
        </w:tc>
      </w:tr>
      <w:tr w:rsidR="00A07157" w:rsidTr="007527E3">
        <w:trPr>
          <w:trHeight w:val="56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малоэтажной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800</w:t>
            </w:r>
          </w:p>
        </w:tc>
      </w:tr>
      <w:tr w:rsidR="00A07157" w:rsidTr="007527E3">
        <w:trPr>
          <w:trHeight w:val="56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в сельских поселениях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57" w:rsidRPr="00991F15" w:rsidRDefault="00A07157" w:rsidP="007527E3">
            <w:pPr>
              <w:jc w:val="center"/>
            </w:pPr>
            <w:r w:rsidRPr="00991F15">
              <w:t>2000</w:t>
            </w:r>
          </w:p>
        </w:tc>
      </w:tr>
    </w:tbl>
    <w:p w:rsidR="00A07157" w:rsidRPr="000B7CC4" w:rsidRDefault="00A07157" w:rsidP="00A07157">
      <w:pPr>
        <w:ind w:firstLine="720"/>
        <w:jc w:val="both"/>
      </w:pPr>
      <w:r w:rsidRPr="00011EE4">
        <w:rPr>
          <w:sz w:val="28"/>
          <w:szCs w:val="28"/>
        </w:rPr>
        <w:t>4.9.1. Указанный радиус обслуживания не распространяется на специализированные учреждения.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A07157" w:rsidRPr="000B7CC4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7CC4">
        <w:rPr>
          <w:sz w:val="28"/>
          <w:szCs w:val="28"/>
        </w:rPr>
        <w:t>.10. Уровень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участка:</w:t>
      </w:r>
    </w:p>
    <w:p w:rsidR="00A07157" w:rsidRPr="002568B7" w:rsidRDefault="00A07157" w:rsidP="00A07157">
      <w:pPr>
        <w:jc w:val="right"/>
      </w:pPr>
      <w:r w:rsidRPr="002568B7">
        <w:t>Таблица 22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3240"/>
        <w:gridCol w:w="1800"/>
      </w:tblGrid>
      <w:tr w:rsidR="00A07157" w:rsidRPr="000B7CC4" w:rsidTr="007527E3">
        <w:trPr>
          <w:trHeight w:val="7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2568B7" w:rsidRDefault="00A07157" w:rsidP="007527E3">
            <w:pPr>
              <w:jc w:val="center"/>
            </w:pPr>
            <w:r w:rsidRPr="002568B7">
              <w:t>Учреждение</w:t>
            </w:r>
          </w:p>
          <w:p w:rsidR="00A07157" w:rsidRPr="002568B7" w:rsidRDefault="00A07157" w:rsidP="007527E3">
            <w:pPr>
              <w:jc w:val="center"/>
            </w:pPr>
          </w:p>
          <w:p w:rsidR="00A07157" w:rsidRPr="002568B7" w:rsidRDefault="00A07157" w:rsidP="007527E3">
            <w:pPr>
              <w:jc w:val="center"/>
            </w:pPr>
          </w:p>
          <w:p w:rsidR="00A07157" w:rsidRPr="002568B7" w:rsidRDefault="00A07157" w:rsidP="007527E3">
            <w:pPr>
              <w:jc w:val="center"/>
            </w:pPr>
          </w:p>
          <w:p w:rsidR="00A07157" w:rsidRPr="002568B7" w:rsidRDefault="00A07157" w:rsidP="007527E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2568B7" w:rsidRDefault="00A07157" w:rsidP="007527E3">
            <w:pPr>
              <w:jc w:val="center"/>
            </w:pPr>
            <w:r w:rsidRPr="002568B7">
              <w:t>Норма обеспечен</w:t>
            </w:r>
            <w:r>
              <w:t>но</w:t>
            </w:r>
            <w:r w:rsidRPr="002568B7">
              <w:t>ости</w:t>
            </w:r>
          </w:p>
          <w:p w:rsidR="00A07157" w:rsidRPr="002568B7" w:rsidRDefault="00A07157" w:rsidP="007527E3">
            <w:pPr>
              <w:jc w:val="center"/>
            </w:pPr>
            <w:r w:rsidRPr="002568B7">
              <w:t>на 1000 жителей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2568B7" w:rsidRDefault="00A07157" w:rsidP="007527E3">
            <w:pPr>
              <w:jc w:val="center"/>
            </w:pPr>
            <w:r w:rsidRPr="002568B7">
              <w:t>Единица измере-ния</w:t>
            </w:r>
          </w:p>
          <w:p w:rsidR="00A07157" w:rsidRPr="002568B7" w:rsidRDefault="00A07157" w:rsidP="007527E3">
            <w:pPr>
              <w:jc w:val="center"/>
            </w:pPr>
          </w:p>
          <w:p w:rsidR="00A07157" w:rsidRPr="002568B7" w:rsidRDefault="00A07157" w:rsidP="007527E3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2568B7" w:rsidRDefault="00A07157" w:rsidP="007527E3">
            <w:pPr>
              <w:jc w:val="center"/>
            </w:pPr>
            <w:r w:rsidRPr="002568B7">
              <w:t>Размер земельного участка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2568B7" w:rsidRDefault="00A07157" w:rsidP="007527E3">
            <w:pPr>
              <w:jc w:val="center"/>
            </w:pPr>
            <w:r w:rsidRPr="002568B7">
              <w:t>Примечание</w:t>
            </w:r>
          </w:p>
        </w:tc>
      </w:tr>
      <w:tr w:rsidR="00A07157" w:rsidRPr="000B7CC4" w:rsidTr="007527E3">
        <w:trPr>
          <w:trHeight w:val="4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both"/>
            </w:pPr>
            <w:r w:rsidRPr="002568B7">
              <w:t>Отделения банков, операционная касса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0,5</w:t>
            </w:r>
          </w:p>
          <w:p w:rsidR="00A07157" w:rsidRPr="002568B7" w:rsidRDefault="00A07157" w:rsidP="007527E3">
            <w:pPr>
              <w:jc w:val="center"/>
            </w:pPr>
          </w:p>
          <w:p w:rsidR="00A07157" w:rsidRPr="002568B7" w:rsidRDefault="00A07157" w:rsidP="007527E3">
            <w:pPr>
              <w:jc w:val="center"/>
            </w:pPr>
          </w:p>
          <w:p w:rsidR="00A07157" w:rsidRPr="002568B7" w:rsidRDefault="00A07157" w:rsidP="007527E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1 объект</w:t>
            </w:r>
          </w:p>
          <w:p w:rsidR="00A07157" w:rsidRPr="002568B7" w:rsidRDefault="00A07157" w:rsidP="007527E3">
            <w:pPr>
              <w:jc w:val="center"/>
            </w:pPr>
          </w:p>
          <w:p w:rsidR="00A07157" w:rsidRPr="002568B7" w:rsidRDefault="00A07157" w:rsidP="007527E3">
            <w:pPr>
              <w:jc w:val="center"/>
            </w:pPr>
          </w:p>
          <w:p w:rsidR="00A07157" w:rsidRPr="002568B7" w:rsidRDefault="00A07157" w:rsidP="007527E3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2568B7" w:rsidRDefault="00A07157" w:rsidP="007527E3">
            <w:pPr>
              <w:jc w:val="both"/>
            </w:pPr>
            <w:r w:rsidRPr="002568B7">
              <w:t>при количестве операционных касс, га на объект: 3 кассы – 0,05 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both"/>
            </w:pPr>
          </w:p>
        </w:tc>
      </w:tr>
      <w:tr w:rsidR="00A07157" w:rsidRPr="000B7CC4" w:rsidTr="007527E3">
        <w:trPr>
          <w:trHeight w:val="12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jc w:val="both"/>
            </w:pPr>
            <w:r w:rsidRPr="002568B7">
              <w:t>Отделение связи</w:t>
            </w:r>
          </w:p>
          <w:p w:rsidR="00A07157" w:rsidRDefault="00A07157" w:rsidP="007527E3">
            <w:pPr>
              <w:jc w:val="both"/>
            </w:pPr>
          </w:p>
          <w:p w:rsidR="00A07157" w:rsidRDefault="00A07157" w:rsidP="007527E3">
            <w:pPr>
              <w:jc w:val="both"/>
            </w:pPr>
          </w:p>
          <w:p w:rsidR="00A07157" w:rsidRPr="002568B7" w:rsidRDefault="00A07157" w:rsidP="007527E3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jc w:val="center"/>
            </w:pPr>
            <w:r w:rsidRPr="002568B7">
              <w:t>1</w:t>
            </w: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Pr="002568B7" w:rsidRDefault="00A07157" w:rsidP="007527E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jc w:val="center"/>
            </w:pPr>
            <w:r w:rsidRPr="002568B7">
              <w:t>1 объект</w:t>
            </w:r>
          </w:p>
          <w:p w:rsidR="00A07157" w:rsidRDefault="00A07157" w:rsidP="007527E3">
            <w:pPr>
              <w:jc w:val="both"/>
            </w:pPr>
          </w:p>
          <w:p w:rsidR="00A07157" w:rsidRDefault="00A07157" w:rsidP="007527E3">
            <w:pPr>
              <w:jc w:val="both"/>
            </w:pPr>
          </w:p>
          <w:p w:rsidR="00A07157" w:rsidRDefault="00A07157" w:rsidP="007527E3">
            <w:pPr>
              <w:jc w:val="both"/>
            </w:pPr>
          </w:p>
          <w:p w:rsidR="00A07157" w:rsidRPr="002568B7" w:rsidRDefault="00A07157" w:rsidP="007527E3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both"/>
            </w:pPr>
            <w:r w:rsidRPr="002568B7">
              <w:t>для населенного пункта численностью:</w:t>
            </w:r>
          </w:p>
          <w:p w:rsidR="00A07157" w:rsidRPr="002568B7" w:rsidRDefault="00A07157" w:rsidP="007527E3">
            <w:pPr>
              <w:jc w:val="both"/>
            </w:pPr>
            <w:r w:rsidRPr="002568B7">
              <w:t>0,5 - 2 тыс.чел. – 0,3-0,35 га;</w:t>
            </w:r>
          </w:p>
          <w:p w:rsidR="00A07157" w:rsidRPr="002568B7" w:rsidRDefault="00A07157" w:rsidP="007527E3">
            <w:pPr>
              <w:jc w:val="both"/>
            </w:pPr>
            <w:r w:rsidRPr="002568B7">
              <w:t>9-18 тыс. чел.  – 0.09-0.1 га</w:t>
            </w:r>
          </w:p>
          <w:p w:rsidR="00A07157" w:rsidRPr="002568B7" w:rsidRDefault="00A07157" w:rsidP="007527E3">
            <w:pPr>
              <w:jc w:val="both"/>
            </w:pPr>
            <w:r w:rsidRPr="002568B7">
              <w:t>20-25 тыс.чел.  - 0,11–0,12 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both"/>
            </w:pPr>
          </w:p>
        </w:tc>
      </w:tr>
      <w:tr w:rsidR="00A07157" w:rsidRPr="000B7CC4" w:rsidTr="007527E3">
        <w:trPr>
          <w:trHeight w:val="24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jc w:val="both"/>
            </w:pPr>
            <w:r w:rsidRPr="002568B7">
              <w:lastRenderedPageBreak/>
              <w:t>Организации и учреждения управления</w:t>
            </w:r>
          </w:p>
          <w:p w:rsidR="00A07157" w:rsidRPr="002568B7" w:rsidRDefault="00A07157" w:rsidP="007527E3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jc w:val="center"/>
            </w:pPr>
            <w:r w:rsidRPr="002568B7">
              <w:t>По заданию на проектирование</w:t>
            </w:r>
          </w:p>
          <w:p w:rsidR="00A07157" w:rsidRPr="002568B7" w:rsidRDefault="00A07157" w:rsidP="007527E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jc w:val="center"/>
            </w:pPr>
            <w:r>
              <w:t>о</w:t>
            </w:r>
            <w:r w:rsidRPr="002568B7">
              <w:t>бъект</w:t>
            </w:r>
          </w:p>
          <w:p w:rsidR="00A07157" w:rsidRPr="002568B7" w:rsidRDefault="00A07157" w:rsidP="007527E3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pStyle w:val="Default"/>
              <w:jc w:val="both"/>
            </w:pPr>
            <w:r w:rsidRPr="002568B7">
              <w:t>В зависимости от этажности здания, м</w:t>
            </w:r>
            <w:r w:rsidRPr="002568B7">
              <w:rPr>
                <w:vertAlign w:val="superscript"/>
              </w:rPr>
              <w:t xml:space="preserve">2 </w:t>
            </w:r>
            <w:r w:rsidRPr="002568B7">
              <w:t xml:space="preserve">на 1 сотрудника: </w:t>
            </w:r>
          </w:p>
          <w:p w:rsidR="00A07157" w:rsidRPr="002568B7" w:rsidRDefault="00A07157" w:rsidP="007527E3">
            <w:pPr>
              <w:pStyle w:val="Default"/>
              <w:jc w:val="both"/>
            </w:pPr>
            <w:r w:rsidRPr="002568B7">
              <w:t>44–18,5 при этажности 3–5;</w:t>
            </w:r>
          </w:p>
          <w:p w:rsidR="00A07157" w:rsidRPr="002568B7" w:rsidRDefault="00A07157" w:rsidP="007527E3">
            <w:pPr>
              <w:jc w:val="both"/>
            </w:pPr>
            <w:r w:rsidRPr="002568B7">
              <w:t xml:space="preserve"> при этажности 3 - 5этажей - 54-30 м</w:t>
            </w:r>
            <w:r w:rsidRPr="002568B7">
              <w:rPr>
                <w:vertAlign w:val="superscript"/>
              </w:rPr>
              <w:t>2</w:t>
            </w:r>
            <w:r w:rsidRPr="002568B7">
              <w:t xml:space="preserve"> на одного сотрудника окружного, районного органа власти. Сельских поселения, м</w:t>
            </w:r>
            <w:r w:rsidRPr="002568B7">
              <w:rPr>
                <w:vertAlign w:val="superscript"/>
              </w:rPr>
              <w:t>2</w:t>
            </w:r>
            <w:r w:rsidRPr="002568B7">
              <w:t xml:space="preserve"> на 1 сотрудника: 60–40 при этажности 2–3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jc w:val="both"/>
            </w:pPr>
            <w:r w:rsidRPr="002568B7">
              <w:t>большая площадь принимается для объектов меньшей этажности</w:t>
            </w:r>
          </w:p>
          <w:p w:rsidR="00A07157" w:rsidRPr="002568B7" w:rsidRDefault="00A07157" w:rsidP="007527E3">
            <w:pPr>
              <w:jc w:val="both"/>
            </w:pPr>
          </w:p>
        </w:tc>
      </w:tr>
      <w:tr w:rsidR="00A07157" w:rsidTr="007527E3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both"/>
            </w:pPr>
            <w:r w:rsidRPr="002568B7">
              <w:t>Проектные организации и конструкторс</w:t>
            </w:r>
            <w:r>
              <w:t>-</w:t>
            </w:r>
            <w:r w:rsidRPr="002568B7">
              <w:t>кие бюро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ind w:right="-108"/>
              <w:jc w:val="both"/>
            </w:pPr>
            <w:r w:rsidRPr="002568B7">
              <w:t>в соответ-ствии с тех</w:t>
            </w:r>
            <w:r>
              <w:t>-</w:t>
            </w:r>
            <w:r w:rsidRPr="002568B7">
              <w:t>ническими регламентами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объект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both"/>
            </w:pPr>
            <w:r w:rsidRPr="002568B7">
              <w:t>В зависимости от этажности здания, м</w:t>
            </w:r>
            <w:r w:rsidRPr="002568B7">
              <w:rPr>
                <w:vertAlign w:val="superscript"/>
              </w:rPr>
              <w:t>2</w:t>
            </w:r>
            <w:r w:rsidRPr="002568B7">
              <w:t xml:space="preserve"> на 1 сотрудника: 30–15 при этажности 2–5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both"/>
            </w:pPr>
          </w:p>
        </w:tc>
      </w:tr>
      <w:tr w:rsidR="00A07157" w:rsidTr="007527E3">
        <w:trPr>
          <w:trHeight w:val="4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both"/>
            </w:pPr>
            <w:r w:rsidRPr="002568B7">
              <w:t>Районные суды (городские народные суды), рабочее место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both"/>
            </w:pPr>
            <w:r w:rsidRPr="002568B7">
              <w:t>в соответ-ствии с действую-щим законодательством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center"/>
            </w:pPr>
            <w:r w:rsidRPr="002568B7">
              <w:t>1 судья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both"/>
            </w:pPr>
            <w:r w:rsidRPr="002568B7">
              <w:t>при количестве судей, га на объект:</w:t>
            </w:r>
          </w:p>
          <w:p w:rsidR="00A07157" w:rsidRPr="002568B7" w:rsidRDefault="00A07157" w:rsidP="007527E3">
            <w:pPr>
              <w:jc w:val="both"/>
            </w:pPr>
            <w:r w:rsidRPr="002568B7">
              <w:t>1 судья - 0,15 га;</w:t>
            </w:r>
          </w:p>
          <w:p w:rsidR="00A07157" w:rsidRPr="002568B7" w:rsidRDefault="00A07157" w:rsidP="007527E3">
            <w:pPr>
              <w:jc w:val="both"/>
            </w:pPr>
            <w:r w:rsidRPr="002568B7">
              <w:t>5 судей  - 0,4 га;</w:t>
            </w:r>
          </w:p>
          <w:p w:rsidR="00A07157" w:rsidRPr="002568B7" w:rsidRDefault="00A07157" w:rsidP="007527E3">
            <w:pPr>
              <w:jc w:val="both"/>
            </w:pPr>
            <w:r w:rsidRPr="002568B7">
              <w:t>10 судей – 0,3 га;</w:t>
            </w:r>
          </w:p>
          <w:p w:rsidR="00A07157" w:rsidRPr="002568B7" w:rsidRDefault="00A07157" w:rsidP="007527E3">
            <w:pPr>
              <w:jc w:val="both"/>
            </w:pPr>
            <w:r w:rsidRPr="002568B7">
              <w:t>25 судей – 0,5 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68B7" w:rsidRDefault="00A07157" w:rsidP="007527E3">
            <w:pPr>
              <w:jc w:val="both"/>
            </w:pPr>
          </w:p>
        </w:tc>
      </w:tr>
    </w:tbl>
    <w:p w:rsidR="00A07157" w:rsidRDefault="00A07157" w:rsidP="00A07157">
      <w:pPr>
        <w:jc w:val="both"/>
      </w:pPr>
    </w:p>
    <w:p w:rsidR="00A07157" w:rsidRPr="00683907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3907">
        <w:rPr>
          <w:sz w:val="28"/>
          <w:szCs w:val="28"/>
        </w:rPr>
        <w:t>.11. Радиус обслуживания филиалами банков и отделениями связи – 800</w:t>
      </w:r>
      <w:r w:rsidRPr="00683907">
        <w:rPr>
          <w:color w:val="FF0000"/>
          <w:sz w:val="28"/>
          <w:szCs w:val="28"/>
        </w:rPr>
        <w:t xml:space="preserve"> </w:t>
      </w:r>
      <w:r w:rsidRPr="00683907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683907">
        <w:rPr>
          <w:sz w:val="28"/>
          <w:szCs w:val="28"/>
        </w:rPr>
        <w:t>.</w:t>
      </w:r>
    </w:p>
    <w:p w:rsidR="00A07157" w:rsidRPr="00683907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3907">
        <w:rPr>
          <w:sz w:val="28"/>
          <w:szCs w:val="28"/>
        </w:rPr>
        <w:t>.12. Уровень обеспеченности предприятиями жилищно-коммунального хозяйства и размер их земельного участка:</w:t>
      </w:r>
    </w:p>
    <w:p w:rsidR="00A07157" w:rsidRPr="00683907" w:rsidRDefault="00A07157" w:rsidP="00A07157">
      <w:pPr>
        <w:jc w:val="both"/>
        <w:rPr>
          <w:sz w:val="28"/>
          <w:szCs w:val="28"/>
        </w:rPr>
      </w:pPr>
    </w:p>
    <w:p w:rsidR="00A07157" w:rsidRDefault="00A07157" w:rsidP="00A07157">
      <w:pPr>
        <w:jc w:val="right"/>
      </w:pPr>
    </w:p>
    <w:p w:rsidR="00A07157" w:rsidRPr="00A17C98" w:rsidRDefault="00A07157" w:rsidP="00A07157">
      <w:pPr>
        <w:jc w:val="right"/>
      </w:pPr>
      <w:r w:rsidRPr="00A17C98">
        <w:t>Таблица 23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260"/>
        <w:gridCol w:w="1542"/>
        <w:gridCol w:w="3138"/>
        <w:gridCol w:w="2160"/>
      </w:tblGrid>
      <w:tr w:rsidR="00A07157" w:rsidRPr="00A17C98" w:rsidTr="007527E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Учреждение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Норма обеспе-ченности на 1000 чел.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Единица измерения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Размер земельного участка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Примечание</w:t>
            </w:r>
          </w:p>
        </w:tc>
      </w:tr>
      <w:tr w:rsidR="00A07157" w:rsidRPr="00A17C98" w:rsidTr="007527E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</w:pPr>
            <w:r w:rsidRPr="00A17C98">
              <w:t xml:space="preserve">Гостиницы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6</w:t>
            </w:r>
          </w:p>
          <w:p w:rsidR="00A07157" w:rsidRPr="00A17C98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1 место</w:t>
            </w:r>
          </w:p>
          <w:p w:rsidR="00A07157" w:rsidRPr="00A17C98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</w:pPr>
            <w:r w:rsidRPr="00A17C98">
              <w:t>При числе мест гостиницы, м</w:t>
            </w:r>
            <w:r w:rsidRPr="00A17C98">
              <w:rPr>
                <w:vertAlign w:val="superscript"/>
              </w:rPr>
              <w:t>2</w:t>
            </w:r>
            <w:r w:rsidRPr="00A17C98">
              <w:t xml:space="preserve"> на 1 место:</w:t>
            </w:r>
          </w:p>
          <w:p w:rsidR="00A07157" w:rsidRPr="00A17C98" w:rsidRDefault="00A07157" w:rsidP="007527E3">
            <w:pPr>
              <w:jc w:val="both"/>
            </w:pPr>
            <w:r w:rsidRPr="00A17C98">
              <w:t xml:space="preserve"> от 25 до 100 мест– 55 м</w:t>
            </w:r>
            <w:r w:rsidRPr="00A17C98">
              <w:rPr>
                <w:vertAlign w:val="superscript"/>
              </w:rPr>
              <w:t>2</w:t>
            </w:r>
            <w:r w:rsidRPr="00A17C98">
              <w:t>;</w:t>
            </w:r>
          </w:p>
          <w:p w:rsidR="00A07157" w:rsidRPr="00A17C98" w:rsidRDefault="00A07157" w:rsidP="007527E3">
            <w:pPr>
              <w:jc w:val="both"/>
              <w:rPr>
                <w:vertAlign w:val="superscript"/>
              </w:rPr>
            </w:pPr>
            <w:r w:rsidRPr="00A17C98">
              <w:t>свыше 100 мест – 30 м</w:t>
            </w:r>
            <w:r w:rsidRPr="00A17C98">
              <w:rPr>
                <w:vertAlign w:val="superscript"/>
              </w:rPr>
              <w:t>2</w:t>
            </w:r>
          </w:p>
          <w:p w:rsidR="00A07157" w:rsidRPr="00A17C98" w:rsidRDefault="00A07157" w:rsidP="007527E3">
            <w:pPr>
              <w:jc w:val="both"/>
            </w:pPr>
            <w:r w:rsidRPr="00A17C98">
              <w:t xml:space="preserve">(СводПравил </w:t>
            </w:r>
            <w:r>
              <w:t>4</w:t>
            </w:r>
            <w:r w:rsidRPr="00A17C98">
              <w:t>2.13330.2011 приложение Ж)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</w:pPr>
          </w:p>
        </w:tc>
      </w:tr>
      <w:tr w:rsidR="00A07157" w:rsidRPr="00A17C98" w:rsidTr="007527E3">
        <w:trPr>
          <w:trHeight w:val="6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</w:pPr>
            <w:r w:rsidRPr="00A17C98">
              <w:t>Жилищно-эксплуатационные организации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jc w:val="center"/>
            </w:pPr>
            <w:r w:rsidRPr="00A17C98">
              <w:t>1</w:t>
            </w: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both"/>
            </w:pPr>
            <w:r w:rsidRPr="00A17C98">
              <w:t>количество объектов на 20 тыс. человек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jc w:val="center"/>
            </w:pPr>
            <w:r w:rsidRPr="00A17C98">
              <w:t>0,3 га на 1 объект</w:t>
            </w: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</w:pPr>
          </w:p>
        </w:tc>
      </w:tr>
      <w:tr w:rsidR="00A07157" w:rsidRPr="00A17C98" w:rsidTr="007527E3">
        <w:trPr>
          <w:trHeight w:val="15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</w:pPr>
            <w:r w:rsidRPr="00A17C98">
              <w:t>Пожарные депо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jc w:val="center"/>
            </w:pPr>
            <w:r w:rsidRPr="00A17C98">
              <w:t>0.2</w:t>
            </w: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jc w:val="center"/>
            </w:pPr>
            <w:r w:rsidRPr="00A17C98">
              <w:t>1 объект</w:t>
            </w: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jc w:val="center"/>
            </w:pPr>
            <w:r w:rsidRPr="00A17C98">
              <w:t>0,5-2 га на объект</w:t>
            </w: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</w:pPr>
            <w:r w:rsidRPr="00A17C98">
              <w:t>количество пожарных машин зависит от размера территории населенного пункта или их групп</w:t>
            </w:r>
          </w:p>
        </w:tc>
      </w:tr>
      <w:tr w:rsidR="00A07157" w:rsidRPr="00A17C98" w:rsidTr="007527E3">
        <w:trPr>
          <w:trHeight w:val="20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</w:pPr>
            <w:r w:rsidRPr="00A17C98">
              <w:lastRenderedPageBreak/>
              <w:t>Кладбища традиционного захоронения и крематории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jc w:val="center"/>
            </w:pPr>
            <w:r w:rsidRPr="00A17C98">
              <w:t>0.24</w:t>
            </w: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jc w:val="center"/>
            </w:pPr>
            <w:r>
              <w:t>г</w:t>
            </w:r>
            <w:r w:rsidRPr="00A17C98">
              <w:t>а</w:t>
            </w: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0,24 га на 1 тыс. человек,</w:t>
            </w:r>
          </w:p>
          <w:p w:rsidR="00A07157" w:rsidRDefault="00A07157" w:rsidP="007527E3">
            <w:pPr>
              <w:jc w:val="center"/>
            </w:pPr>
            <w:r w:rsidRPr="00A17C98">
              <w:t>но не более 40 га.</w:t>
            </w: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</w:pPr>
            <w:r w:rsidRPr="00A17C98">
              <w:t>определяется с учетом количества жителей, перспективного роста численности населения и коэффициента смертности</w:t>
            </w:r>
          </w:p>
        </w:tc>
      </w:tr>
    </w:tbl>
    <w:p w:rsidR="00A07157" w:rsidRPr="00A17C98" w:rsidRDefault="00A07157" w:rsidP="00A07157">
      <w:pPr>
        <w:jc w:val="both"/>
      </w:pPr>
    </w:p>
    <w:p w:rsidR="00A07157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3907">
        <w:rPr>
          <w:sz w:val="28"/>
          <w:szCs w:val="28"/>
        </w:rPr>
        <w:t>.13.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7157" w:rsidRPr="00A17C98" w:rsidRDefault="00A07157" w:rsidP="00A07157">
      <w:pPr>
        <w:ind w:firstLine="720"/>
        <w:jc w:val="right"/>
      </w:pPr>
      <w:r w:rsidRPr="00A17C98">
        <w:t>Таблица 24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191"/>
        <w:gridCol w:w="969"/>
        <w:gridCol w:w="2700"/>
        <w:gridCol w:w="2520"/>
      </w:tblGrid>
      <w:tr w:rsidR="00A07157" w:rsidRPr="00A17C98" w:rsidTr="007527E3">
        <w:trPr>
          <w:trHeight w:val="337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Здания (земельные участки)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jc w:val="center"/>
            </w:pPr>
            <w:r w:rsidRPr="00A17C98">
              <w:t>Единица измере</w:t>
            </w:r>
          </w:p>
          <w:p w:rsidR="00A07157" w:rsidRPr="00A17C98" w:rsidRDefault="00A07157" w:rsidP="007527E3">
            <w:pPr>
              <w:jc w:val="center"/>
            </w:pPr>
            <w:r w:rsidRPr="00A17C98">
              <w:t>ния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Расстояние от зданий (границ участков) предприятий жилищно-коммунального хозяйства</w:t>
            </w:r>
          </w:p>
        </w:tc>
      </w:tr>
      <w:tr w:rsidR="00A07157" w:rsidRPr="00A17C98" w:rsidTr="007527E3">
        <w:trPr>
          <w:trHeight w:val="338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До стен жи-лых домов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До водозаборных сооружений</w:t>
            </w:r>
          </w:p>
        </w:tc>
      </w:tr>
      <w:tr w:rsidR="00A07157" w:rsidRPr="00A17C98" w:rsidTr="007527E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</w:pPr>
            <w:r w:rsidRPr="00A17C98">
              <w:t>Приемные пункты вторичного сырья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м</w:t>
            </w:r>
          </w:p>
          <w:p w:rsidR="00A07157" w:rsidRPr="00A17C98" w:rsidRDefault="00A07157" w:rsidP="007527E3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20</w:t>
            </w:r>
          </w:p>
          <w:p w:rsidR="00A07157" w:rsidRPr="00A17C98" w:rsidRDefault="00A07157" w:rsidP="007527E3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50</w:t>
            </w:r>
          </w:p>
          <w:p w:rsidR="00A07157" w:rsidRPr="00A17C98" w:rsidRDefault="00A07157" w:rsidP="007527E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both"/>
              <w:rPr>
                <w:i/>
                <w:color w:val="FF0000"/>
              </w:rPr>
            </w:pPr>
          </w:p>
        </w:tc>
      </w:tr>
      <w:tr w:rsidR="00A07157" w:rsidRPr="00683907" w:rsidTr="007527E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</w:pPr>
            <w:r w:rsidRPr="00A17C98">
              <w:t>Кладбища традиционного захоронения и крематории</w:t>
            </w:r>
            <w:r>
              <w:t xml:space="preserve"> </w:t>
            </w:r>
            <w:r w:rsidRPr="00A17C98">
              <w:t xml:space="preserve"> (пло</w:t>
            </w:r>
            <w:r>
              <w:t>-</w:t>
            </w:r>
            <w:r w:rsidRPr="00A17C98">
              <w:t>щадью от 20 до 40 га)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jc w:val="center"/>
            </w:pPr>
            <w:r>
              <w:t>м</w:t>
            </w:r>
          </w:p>
          <w:p w:rsidR="00A07157" w:rsidRPr="00A17C98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jc w:val="center"/>
            </w:pPr>
            <w:r w:rsidRPr="00A17C98">
              <w:t>500</w:t>
            </w: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jc w:val="center"/>
            </w:pPr>
            <w:r w:rsidRPr="00A17C98">
              <w:t>500</w:t>
            </w: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r w:rsidRPr="00A17C98">
              <w:t>не менее 1000</w:t>
            </w:r>
          </w:p>
          <w:p w:rsidR="00A07157" w:rsidRPr="00A17C98" w:rsidRDefault="00A07157" w:rsidP="007527E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17C98">
              <w:t xml:space="preserve">(с подтверждением достаточности расстояния </w:t>
            </w:r>
            <w:r w:rsidRPr="00A17C98">
              <w:rPr>
                <w:rFonts w:ascii="Courier New" w:hAnsi="Courier New" w:cs="Courier New"/>
              </w:rPr>
              <w:t xml:space="preserve">                                                                          </w:t>
            </w:r>
          </w:p>
          <w:p w:rsidR="00A07157" w:rsidRPr="00A17C98" w:rsidRDefault="00A07157" w:rsidP="007527E3">
            <w:pPr>
              <w:ind w:right="-104"/>
              <w:jc w:val="both"/>
            </w:pPr>
            <w:r w:rsidRPr="00A17C98">
              <w:t xml:space="preserve"> расчетами поясов санитарной охраны источника водоснабжения и времени фильтрации)</w:t>
            </w:r>
          </w:p>
        </w:tc>
      </w:tr>
      <w:tr w:rsidR="00A07157" w:rsidRPr="00683907" w:rsidTr="007527E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</w:pPr>
            <w:r w:rsidRPr="00A17C98">
              <w:t>Кладбища традиционного захоронения и крематории</w:t>
            </w:r>
          </w:p>
          <w:p w:rsidR="00A07157" w:rsidRPr="00A17C98" w:rsidRDefault="00A07157" w:rsidP="007527E3">
            <w:pPr>
              <w:jc w:val="both"/>
            </w:pPr>
            <w:r w:rsidRPr="00A17C98">
              <w:t>(площадью менее 20 га)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м</w:t>
            </w:r>
          </w:p>
          <w:p w:rsidR="00A07157" w:rsidRPr="00A17C98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300</w:t>
            </w:r>
          </w:p>
          <w:p w:rsidR="00A07157" w:rsidRPr="00A17C98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300</w:t>
            </w:r>
          </w:p>
          <w:p w:rsidR="00A07157" w:rsidRPr="00A17C98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83907" w:rsidRDefault="00A07157" w:rsidP="007527E3">
            <w:pPr>
              <w:rPr>
                <w:sz w:val="28"/>
                <w:szCs w:val="28"/>
              </w:rPr>
            </w:pPr>
          </w:p>
        </w:tc>
      </w:tr>
      <w:tr w:rsidR="00A07157" w:rsidRPr="00683907" w:rsidTr="007527E3">
        <w:trPr>
          <w:trHeight w:val="314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</w:pPr>
            <w:r w:rsidRPr="00A17C98">
              <w:t>Сельские, закрытые кладбища и мемориальные комплексы, кладбища с погребением после кремации;</w:t>
            </w:r>
          </w:p>
          <w:p w:rsidR="00A07157" w:rsidRPr="00A17C98" w:rsidRDefault="00A07157" w:rsidP="007527E3">
            <w:pPr>
              <w:jc w:val="both"/>
            </w:pPr>
            <w:r w:rsidRPr="00A17C98">
              <w:t>(республиканские нормативы градостроительного проектирования Республики Башкортостан п.6.2.9)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jc w:val="center"/>
            </w:pPr>
            <w:r>
              <w:t>м</w:t>
            </w: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jc w:val="center"/>
            </w:pPr>
            <w:r w:rsidRPr="00A17C98">
              <w:t>50</w:t>
            </w:r>
          </w:p>
          <w:p w:rsidR="00A07157" w:rsidRDefault="00A07157" w:rsidP="007527E3">
            <w:pPr>
              <w:jc w:val="both"/>
            </w:pPr>
          </w:p>
          <w:p w:rsidR="00A07157" w:rsidRDefault="00A07157" w:rsidP="007527E3">
            <w:pPr>
              <w:jc w:val="both"/>
            </w:pPr>
          </w:p>
          <w:p w:rsidR="00A07157" w:rsidRDefault="00A07157" w:rsidP="007527E3">
            <w:pPr>
              <w:jc w:val="both"/>
            </w:pPr>
          </w:p>
          <w:p w:rsidR="00A07157" w:rsidRDefault="00A07157" w:rsidP="007527E3">
            <w:pPr>
              <w:jc w:val="both"/>
            </w:pPr>
          </w:p>
          <w:p w:rsidR="00A07157" w:rsidRDefault="00A07157" w:rsidP="007527E3">
            <w:pPr>
              <w:jc w:val="both"/>
            </w:pPr>
          </w:p>
          <w:p w:rsidR="00A07157" w:rsidRDefault="00A07157" w:rsidP="007527E3">
            <w:pPr>
              <w:jc w:val="both"/>
            </w:pPr>
          </w:p>
          <w:p w:rsidR="00A07157" w:rsidRDefault="00A07157" w:rsidP="007527E3">
            <w:pPr>
              <w:jc w:val="both"/>
            </w:pPr>
          </w:p>
          <w:p w:rsidR="00A07157" w:rsidRDefault="00A07157" w:rsidP="007527E3">
            <w:pPr>
              <w:jc w:val="both"/>
            </w:pPr>
          </w:p>
          <w:p w:rsidR="00A07157" w:rsidRDefault="00A07157" w:rsidP="007527E3">
            <w:pPr>
              <w:jc w:val="both"/>
            </w:pPr>
          </w:p>
          <w:p w:rsidR="00A07157" w:rsidRDefault="00A07157" w:rsidP="007527E3">
            <w:pPr>
              <w:jc w:val="both"/>
            </w:pPr>
          </w:p>
          <w:p w:rsidR="00A07157" w:rsidRPr="00A17C98" w:rsidRDefault="00A07157" w:rsidP="007527E3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Default="00A07157" w:rsidP="007527E3">
            <w:pPr>
              <w:jc w:val="both"/>
            </w:pPr>
            <w:r w:rsidRPr="00A17C98">
              <w:t>по согласованию с местными органами Федеральной службы Роспотребнадзора, но принимать не менее 100 м</w:t>
            </w:r>
          </w:p>
          <w:p w:rsidR="00A07157" w:rsidRDefault="00A07157" w:rsidP="007527E3">
            <w:pPr>
              <w:jc w:val="both"/>
            </w:pPr>
          </w:p>
          <w:p w:rsidR="00A07157" w:rsidRDefault="00A07157" w:rsidP="007527E3">
            <w:pPr>
              <w:jc w:val="both"/>
            </w:pPr>
          </w:p>
          <w:p w:rsidR="00A07157" w:rsidRDefault="00A07157" w:rsidP="007527E3">
            <w:pPr>
              <w:jc w:val="both"/>
            </w:pPr>
          </w:p>
          <w:p w:rsidR="00A07157" w:rsidRDefault="00A07157" w:rsidP="007527E3">
            <w:pPr>
              <w:jc w:val="both"/>
            </w:pPr>
          </w:p>
          <w:p w:rsidR="00A07157" w:rsidRDefault="00A07157" w:rsidP="007527E3">
            <w:pPr>
              <w:jc w:val="both"/>
            </w:pPr>
          </w:p>
          <w:p w:rsidR="00A07157" w:rsidRPr="00A17C98" w:rsidRDefault="00A07157" w:rsidP="007527E3">
            <w:pPr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83907" w:rsidRDefault="00A07157" w:rsidP="007527E3">
            <w:pPr>
              <w:rPr>
                <w:sz w:val="28"/>
                <w:szCs w:val="28"/>
              </w:rPr>
            </w:pPr>
          </w:p>
        </w:tc>
      </w:tr>
    </w:tbl>
    <w:p w:rsidR="00A07157" w:rsidRPr="00A17C98" w:rsidRDefault="00A07157" w:rsidP="00A07157">
      <w:pPr>
        <w:jc w:val="both"/>
        <w:rPr>
          <w:sz w:val="20"/>
          <w:szCs w:val="20"/>
          <w:u w:val="single"/>
        </w:rPr>
      </w:pPr>
    </w:p>
    <w:p w:rsidR="00A07157" w:rsidRPr="00683907" w:rsidRDefault="00A07157" w:rsidP="00A07157">
      <w:pPr>
        <w:jc w:val="both"/>
      </w:pPr>
      <w:r>
        <w:rPr>
          <w:sz w:val="28"/>
          <w:szCs w:val="28"/>
        </w:rPr>
        <w:t xml:space="preserve">        </w:t>
      </w:r>
      <w:r w:rsidRPr="009150EC">
        <w:rPr>
          <w:sz w:val="28"/>
          <w:szCs w:val="28"/>
        </w:rPr>
        <w:t>4.13.1.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A07157" w:rsidRDefault="00A07157" w:rsidP="00A07157">
      <w:pPr>
        <w:ind w:firstLine="567"/>
        <w:jc w:val="both"/>
      </w:pPr>
      <w:r>
        <w:rPr>
          <w:sz w:val="28"/>
          <w:szCs w:val="28"/>
        </w:rPr>
        <w:t>4</w:t>
      </w:r>
      <w:r w:rsidRPr="00683907">
        <w:rPr>
          <w:sz w:val="28"/>
          <w:szCs w:val="28"/>
        </w:rPr>
        <w:t>.14. Уровень обеспеченности школами-интернатами и размер их земельного участка</w:t>
      </w:r>
      <w:r>
        <w:t>:</w:t>
      </w:r>
    </w:p>
    <w:p w:rsidR="00A07157" w:rsidRPr="00A17C98" w:rsidRDefault="00A07157" w:rsidP="00A07157">
      <w:pPr>
        <w:jc w:val="right"/>
      </w:pPr>
      <w:r w:rsidRPr="00A17C98">
        <w:t>Таблица 25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420"/>
        <w:gridCol w:w="4140"/>
      </w:tblGrid>
      <w:tr w:rsidR="00A07157" w:rsidRPr="00A17C98" w:rsidTr="007527E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Норма обеспеченности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Размер земельного участка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Примечание</w:t>
            </w:r>
          </w:p>
        </w:tc>
      </w:tr>
      <w:tr w:rsidR="00A07157" w:rsidRPr="00A17C98" w:rsidTr="007527E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</w:pPr>
            <w:r w:rsidRPr="00A17C98">
              <w:lastRenderedPageBreak/>
              <w:t>В соответствии с техническими регламентами (единица  измерения – 1 место)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</w:pPr>
            <w:r w:rsidRPr="00A17C98">
              <w:t>Не менее 150 м</w:t>
            </w:r>
            <w:r w:rsidRPr="00A17C98">
              <w:rPr>
                <w:vertAlign w:val="superscript"/>
              </w:rPr>
              <w:t>2</w:t>
            </w:r>
            <w:r w:rsidRPr="00A17C98">
              <w:t xml:space="preserve"> на 1 место (не считая площади хозяйственной зоны и площади застройки)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</w:pPr>
            <w:r w:rsidRPr="00A17C98">
              <w:t>При размещении на участке спального корпуса интерната площадь участка увеличивается на 0,2 га, относительно основного участка</w:t>
            </w:r>
          </w:p>
        </w:tc>
      </w:tr>
    </w:tbl>
    <w:p w:rsidR="00A07157" w:rsidRPr="00A17C98" w:rsidRDefault="00A07157" w:rsidP="00A07157">
      <w:pPr>
        <w:jc w:val="both"/>
        <w:rPr>
          <w:sz w:val="20"/>
          <w:szCs w:val="20"/>
        </w:rPr>
      </w:pPr>
    </w:p>
    <w:p w:rsidR="00A07157" w:rsidRPr="00AC2301" w:rsidRDefault="00A07157" w:rsidP="00A07157">
      <w:pPr>
        <w:ind w:firstLine="720"/>
        <w:jc w:val="center"/>
      </w:pPr>
      <w:r>
        <w:rPr>
          <w:b/>
          <w:sz w:val="28"/>
          <w:szCs w:val="28"/>
        </w:rPr>
        <w:t>5</w:t>
      </w:r>
      <w:r w:rsidRPr="00AC230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C2301">
        <w:rPr>
          <w:b/>
          <w:sz w:val="28"/>
          <w:szCs w:val="28"/>
        </w:rPr>
        <w:t xml:space="preserve">Расчетные показатели обеспечения </w:t>
      </w:r>
      <w:r w:rsidRPr="00AC2301">
        <w:rPr>
          <w:b/>
          <w:bCs/>
          <w:iCs/>
          <w:sz w:val="28"/>
          <w:szCs w:val="28"/>
        </w:rPr>
        <w:t>благоприятных условий жизнедеятельности человека</w:t>
      </w:r>
      <w:r w:rsidRPr="00AC2301">
        <w:rPr>
          <w:b/>
          <w:sz w:val="28"/>
          <w:szCs w:val="28"/>
        </w:rPr>
        <w:t xml:space="preserve"> и интенсивности использования территорий с учетом потребностей </w:t>
      </w:r>
      <w:r w:rsidRPr="008822CF">
        <w:rPr>
          <w:b/>
          <w:sz w:val="28"/>
          <w:szCs w:val="28"/>
        </w:rPr>
        <w:t>инвалидов и</w:t>
      </w:r>
      <w:r>
        <w:rPr>
          <w:b/>
          <w:sz w:val="28"/>
          <w:szCs w:val="28"/>
        </w:rPr>
        <w:t xml:space="preserve"> </w:t>
      </w:r>
      <w:r w:rsidRPr="00AC2301">
        <w:rPr>
          <w:b/>
          <w:sz w:val="28"/>
          <w:szCs w:val="28"/>
        </w:rPr>
        <w:t>маломобильных групп населения</w:t>
      </w:r>
    </w:p>
    <w:p w:rsidR="00A07157" w:rsidRPr="00A17C98" w:rsidRDefault="00A07157" w:rsidP="00A07157">
      <w:pPr>
        <w:ind w:firstLine="720"/>
        <w:jc w:val="both"/>
        <w:rPr>
          <w:sz w:val="20"/>
          <w:szCs w:val="20"/>
        </w:rPr>
      </w:pPr>
    </w:p>
    <w:p w:rsidR="00A07157" w:rsidRPr="00AC2301" w:rsidRDefault="00A07157" w:rsidP="00A07157">
      <w:pPr>
        <w:ind w:firstLine="720"/>
        <w:jc w:val="both"/>
        <w:rPr>
          <w:b/>
          <w:sz w:val="28"/>
          <w:szCs w:val="28"/>
        </w:rPr>
      </w:pPr>
      <w:r w:rsidRPr="008822CF">
        <w:rPr>
          <w:sz w:val="28"/>
          <w:szCs w:val="28"/>
        </w:rPr>
        <w:t>5.1. Специализированные жилые дома или группа квартир для инвалидов колясочников (кол. чел. на 1000 чел. населения) - 0,5 чел</w:t>
      </w:r>
      <w:r>
        <w:rPr>
          <w:sz w:val="28"/>
          <w:szCs w:val="28"/>
        </w:rPr>
        <w:t>овек</w:t>
      </w:r>
      <w:r>
        <w:t>.</w:t>
      </w:r>
    </w:p>
    <w:p w:rsidR="00A07157" w:rsidRDefault="00A07157" w:rsidP="00A07157">
      <w:pPr>
        <w:ind w:firstLine="720"/>
        <w:jc w:val="both"/>
      </w:pPr>
      <w:r>
        <w:rPr>
          <w:sz w:val="28"/>
          <w:szCs w:val="28"/>
        </w:rPr>
        <w:t>5</w:t>
      </w:r>
      <w:r w:rsidRPr="00AC2301">
        <w:rPr>
          <w:sz w:val="28"/>
          <w:szCs w:val="28"/>
        </w:rPr>
        <w:t xml:space="preserve">.2. Количество мест парковки для индивидуального автотранспорта инвалида </w:t>
      </w:r>
      <w:r>
        <w:rPr>
          <w:sz w:val="28"/>
          <w:szCs w:val="28"/>
        </w:rPr>
        <w:t xml:space="preserve"> </w:t>
      </w:r>
      <w:r w:rsidRPr="00AC2301">
        <w:rPr>
          <w:sz w:val="28"/>
          <w:szCs w:val="28"/>
        </w:rPr>
        <w:t xml:space="preserve"> принимается по таблице 26:</w:t>
      </w:r>
    </w:p>
    <w:p w:rsidR="00A07157" w:rsidRPr="00A17C98" w:rsidRDefault="00A07157" w:rsidP="00A07157">
      <w:pPr>
        <w:jc w:val="right"/>
      </w:pPr>
      <w:r w:rsidRPr="00A17C98">
        <w:t>Таблица 26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620"/>
        <w:gridCol w:w="2520"/>
        <w:gridCol w:w="1980"/>
      </w:tblGrid>
      <w:tr w:rsidR="00A07157" w:rsidRPr="00A17C98" w:rsidTr="007527E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Место размещения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Норма обеспечен-ности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center"/>
            </w:pPr>
            <w:r w:rsidRPr="00A17C98"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Примечание</w:t>
            </w:r>
          </w:p>
        </w:tc>
      </w:tr>
      <w:tr w:rsidR="00A07157" w:rsidRPr="00A17C98" w:rsidTr="007527E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  <w:rPr>
                <w:spacing w:val="-10"/>
              </w:rPr>
            </w:pPr>
            <w:r w:rsidRPr="00A17C98">
              <w:rPr>
                <w:spacing w:val="-10"/>
              </w:rPr>
              <w:t>на открытых стоянках для кратковременного хранения легковых автомобилей около учреждений и предприятий обслуживания, при жилых зданиях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10</w:t>
            </w:r>
          </w:p>
          <w:p w:rsidR="00A07157" w:rsidRPr="00A17C98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</w:pPr>
            <w:r w:rsidRPr="00A17C98">
              <w:t>% мест от общего количества парковочных мест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</w:pPr>
            <w:r w:rsidRPr="00A17C98">
              <w:t>но не менее одного места</w:t>
            </w:r>
          </w:p>
        </w:tc>
      </w:tr>
      <w:tr w:rsidR="00A07157" w:rsidRPr="00AC2301" w:rsidTr="007527E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  <w:rPr>
                <w:spacing w:val="-4"/>
              </w:rPr>
            </w:pPr>
            <w:r w:rsidRPr="00A17C98">
              <w:rPr>
                <w:spacing w:val="-4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10</w:t>
            </w:r>
          </w:p>
          <w:p w:rsidR="00A07157" w:rsidRPr="00A17C98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</w:pPr>
            <w:r w:rsidRPr="00A17C98">
              <w:t>% мест от общего количества парковочных мест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C2301" w:rsidRDefault="00A07157" w:rsidP="007527E3">
            <w:pPr>
              <w:rPr>
                <w:sz w:val="28"/>
                <w:szCs w:val="28"/>
              </w:rPr>
            </w:pPr>
          </w:p>
        </w:tc>
      </w:tr>
      <w:tr w:rsidR="00A07157" w:rsidRPr="00AC2301" w:rsidTr="007527E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  <w:rPr>
                <w:spacing w:val="-4"/>
              </w:rPr>
            </w:pPr>
            <w:r w:rsidRPr="00A17C98">
              <w:rPr>
                <w:spacing w:val="-4"/>
              </w:rPr>
              <w:t>на открытых стоянках для кратковременного хранения легковых автомобилей около учреждений, специализирую-щихся на лечении опорно-двигательного аппарата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20</w:t>
            </w:r>
          </w:p>
          <w:p w:rsidR="00A07157" w:rsidRPr="00A17C98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</w:pPr>
            <w:r w:rsidRPr="00A17C98">
              <w:t>% мест от общего количества парковочных мест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C2301" w:rsidRDefault="00A07157" w:rsidP="007527E3">
            <w:pPr>
              <w:rPr>
                <w:sz w:val="28"/>
                <w:szCs w:val="28"/>
              </w:rPr>
            </w:pPr>
          </w:p>
        </w:tc>
      </w:tr>
    </w:tbl>
    <w:p w:rsidR="00A07157" w:rsidRDefault="00A07157" w:rsidP="00A07157">
      <w:pPr>
        <w:jc w:val="both"/>
        <w:rPr>
          <w:b/>
          <w:sz w:val="22"/>
          <w:szCs w:val="22"/>
        </w:rPr>
      </w:pPr>
    </w:p>
    <w:p w:rsidR="00A07157" w:rsidRPr="00AC2301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2301">
        <w:rPr>
          <w:sz w:val="28"/>
          <w:szCs w:val="28"/>
        </w:rPr>
        <w:t>.3. Расстояние от объектов социальной инфраструктуры до стоянки кратковременного хранения  индивидуального автотранспорта инвалида  – 50 м.</w:t>
      </w:r>
    </w:p>
    <w:p w:rsidR="00A07157" w:rsidRPr="00AC2301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2301">
        <w:rPr>
          <w:sz w:val="28"/>
          <w:szCs w:val="28"/>
        </w:rPr>
        <w:t>.4. Расстояние от жилого дома до мест хранения индивидуального автотранспорта инвалида– 100 м.</w:t>
      </w:r>
    </w:p>
    <w:p w:rsidR="00A07157" w:rsidRPr="00AC2301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2301">
        <w:rPr>
          <w:sz w:val="28"/>
          <w:szCs w:val="28"/>
        </w:rPr>
        <w:t>.5.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– 100 м.</w:t>
      </w:r>
    </w:p>
    <w:p w:rsidR="00A07157" w:rsidRPr="00AC2301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2301">
        <w:rPr>
          <w:sz w:val="28"/>
          <w:szCs w:val="28"/>
        </w:rPr>
        <w:t>.6. Расстояние от жилых зданий, в которых проживают инвалиды, до остановки специализированных средств общественного транспорта, перевозящих инвалидов  – 300 м.</w:t>
      </w:r>
    </w:p>
    <w:p w:rsidR="00A07157" w:rsidRPr="00AC2301" w:rsidRDefault="00A07157" w:rsidP="00A0715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AC2301">
        <w:rPr>
          <w:sz w:val="28"/>
          <w:szCs w:val="28"/>
        </w:rPr>
        <w:t>.7. Размер машино-места для парковки индивидуального транспорта инвалида, без учета площади проездов</w:t>
      </w:r>
      <w:r w:rsidRPr="00AC2301">
        <w:rPr>
          <w:b/>
          <w:sz w:val="28"/>
          <w:szCs w:val="28"/>
        </w:rPr>
        <w:t xml:space="preserve"> </w:t>
      </w:r>
      <w:r w:rsidRPr="00AC2301">
        <w:rPr>
          <w:sz w:val="28"/>
          <w:szCs w:val="28"/>
        </w:rPr>
        <w:t>(м</w:t>
      </w:r>
      <w:r w:rsidRPr="00AC2301">
        <w:rPr>
          <w:sz w:val="28"/>
          <w:szCs w:val="28"/>
          <w:vertAlign w:val="superscript"/>
        </w:rPr>
        <w:t>2</w:t>
      </w:r>
      <w:r w:rsidRPr="00AC2301">
        <w:rPr>
          <w:sz w:val="28"/>
          <w:szCs w:val="28"/>
        </w:rPr>
        <w:t xml:space="preserve"> на 1 машино-место</w:t>
      </w:r>
      <w:r w:rsidRPr="00AC2301">
        <w:rPr>
          <w:b/>
          <w:sz w:val="28"/>
          <w:szCs w:val="28"/>
        </w:rPr>
        <w:t xml:space="preserve">) </w:t>
      </w:r>
      <w:r w:rsidRPr="00AC2301">
        <w:rPr>
          <w:sz w:val="28"/>
          <w:szCs w:val="28"/>
        </w:rPr>
        <w:t>- 17,5 м</w:t>
      </w:r>
      <w:r w:rsidRPr="00FC27BD">
        <w:rPr>
          <w:sz w:val="28"/>
          <w:szCs w:val="28"/>
          <w:vertAlign w:val="superscript"/>
        </w:rPr>
        <w:t>2</w:t>
      </w:r>
      <w:r w:rsidRPr="00AC2301">
        <w:rPr>
          <w:sz w:val="28"/>
          <w:szCs w:val="28"/>
        </w:rPr>
        <w:t>.</w:t>
      </w:r>
    </w:p>
    <w:p w:rsidR="00A07157" w:rsidRPr="00AC2301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2301">
        <w:rPr>
          <w:sz w:val="28"/>
          <w:szCs w:val="28"/>
        </w:rPr>
        <w:t>.8. Размер земельного участка крытого бокса для хранения индивидуального транспорта инвалида</w:t>
      </w:r>
      <w:r w:rsidRPr="00AC2301">
        <w:rPr>
          <w:b/>
          <w:sz w:val="28"/>
          <w:szCs w:val="28"/>
        </w:rPr>
        <w:t xml:space="preserve"> </w:t>
      </w:r>
      <w:r w:rsidRPr="00AC2301">
        <w:rPr>
          <w:sz w:val="28"/>
          <w:szCs w:val="28"/>
        </w:rPr>
        <w:t>(м</w:t>
      </w:r>
      <w:r w:rsidRPr="00AC2301">
        <w:rPr>
          <w:sz w:val="28"/>
          <w:szCs w:val="28"/>
          <w:vertAlign w:val="superscript"/>
        </w:rPr>
        <w:t>2</w:t>
      </w:r>
      <w:r w:rsidRPr="00AC2301">
        <w:rPr>
          <w:sz w:val="28"/>
          <w:szCs w:val="28"/>
        </w:rPr>
        <w:t xml:space="preserve"> на 1 машино-мест</w:t>
      </w:r>
      <w:r w:rsidRPr="00AC2301">
        <w:rPr>
          <w:b/>
          <w:sz w:val="28"/>
          <w:szCs w:val="28"/>
        </w:rPr>
        <w:t xml:space="preserve">) </w:t>
      </w:r>
      <w:r w:rsidRPr="00AC2301">
        <w:rPr>
          <w:sz w:val="28"/>
          <w:szCs w:val="28"/>
        </w:rPr>
        <w:t>– 21 м</w:t>
      </w:r>
      <w:r w:rsidRPr="00FC27BD">
        <w:rPr>
          <w:sz w:val="28"/>
          <w:szCs w:val="28"/>
          <w:vertAlign w:val="superscript"/>
        </w:rPr>
        <w:t>2</w:t>
      </w:r>
      <w:r w:rsidRPr="00AC2301">
        <w:rPr>
          <w:sz w:val="28"/>
          <w:szCs w:val="28"/>
        </w:rPr>
        <w:t>.</w:t>
      </w:r>
    </w:p>
    <w:p w:rsidR="00A07157" w:rsidRPr="00AC2301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2301">
        <w:rPr>
          <w:sz w:val="28"/>
          <w:szCs w:val="28"/>
        </w:rPr>
        <w:t>.9. Ширина зоны для парковки автомобиля инвалида  - 3,5 м.</w:t>
      </w:r>
    </w:p>
    <w:p w:rsidR="00A07157" w:rsidRPr="00AC2301" w:rsidRDefault="00A07157" w:rsidP="00A07157">
      <w:pPr>
        <w:ind w:firstLine="720"/>
        <w:jc w:val="both"/>
        <w:rPr>
          <w:b/>
          <w:sz w:val="28"/>
          <w:szCs w:val="28"/>
          <w:shd w:val="clear" w:color="auto" w:fill="FFFF99"/>
        </w:rPr>
      </w:pPr>
    </w:p>
    <w:p w:rsidR="00A07157" w:rsidRPr="00AC2301" w:rsidRDefault="00A07157" w:rsidP="00A0715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AC2301">
        <w:rPr>
          <w:b/>
          <w:sz w:val="28"/>
          <w:szCs w:val="28"/>
        </w:rPr>
        <w:t xml:space="preserve">. Расчетные показатели обеспечения </w:t>
      </w:r>
      <w:r w:rsidRPr="00AC2301">
        <w:rPr>
          <w:b/>
          <w:bCs/>
          <w:iCs/>
          <w:sz w:val="28"/>
          <w:szCs w:val="28"/>
        </w:rPr>
        <w:t>благоприятных условий жизнедеятельности человека</w:t>
      </w:r>
      <w:r w:rsidRPr="00AC2301">
        <w:rPr>
          <w:b/>
          <w:sz w:val="28"/>
          <w:szCs w:val="28"/>
        </w:rPr>
        <w:t xml:space="preserve"> и интенсивности использования территорий рекреационных зон</w:t>
      </w:r>
    </w:p>
    <w:p w:rsidR="00A07157" w:rsidRPr="00AC2301" w:rsidRDefault="00A07157" w:rsidP="00A07157">
      <w:pPr>
        <w:ind w:firstLine="720"/>
        <w:jc w:val="both"/>
        <w:rPr>
          <w:b/>
          <w:sz w:val="28"/>
          <w:szCs w:val="28"/>
          <w:shd w:val="clear" w:color="auto" w:fill="FFFF99"/>
        </w:rPr>
      </w:pPr>
    </w:p>
    <w:p w:rsidR="00A07157" w:rsidRPr="00AC2301" w:rsidRDefault="00A07157" w:rsidP="00A07157">
      <w:pPr>
        <w:ind w:firstLine="720"/>
        <w:jc w:val="both"/>
        <w:rPr>
          <w:b/>
          <w:sz w:val="28"/>
          <w:szCs w:val="28"/>
          <w:shd w:val="clear" w:color="auto" w:fill="FFFF99"/>
        </w:rPr>
      </w:pPr>
      <w:r>
        <w:rPr>
          <w:sz w:val="28"/>
          <w:szCs w:val="28"/>
        </w:rPr>
        <w:t>6</w:t>
      </w:r>
      <w:r w:rsidRPr="00AC2301">
        <w:rPr>
          <w:sz w:val="28"/>
          <w:szCs w:val="28"/>
        </w:rPr>
        <w:t>.1. Норма обеспеченности территории населенного пункта зелеными насаждениями общего пользования</w:t>
      </w:r>
      <w:r w:rsidRPr="00AC2301">
        <w:rPr>
          <w:b/>
          <w:sz w:val="28"/>
          <w:szCs w:val="28"/>
        </w:rPr>
        <w:t xml:space="preserve"> </w:t>
      </w:r>
      <w:r w:rsidRPr="00AC2301">
        <w:rPr>
          <w:sz w:val="28"/>
          <w:szCs w:val="28"/>
        </w:rPr>
        <w:t>(м</w:t>
      </w:r>
      <w:r w:rsidRPr="00AC2301">
        <w:rPr>
          <w:sz w:val="28"/>
          <w:szCs w:val="28"/>
          <w:vertAlign w:val="superscript"/>
        </w:rPr>
        <w:t>2</w:t>
      </w:r>
      <w:r w:rsidRPr="00AC2301">
        <w:rPr>
          <w:sz w:val="28"/>
          <w:szCs w:val="28"/>
        </w:rPr>
        <w:t xml:space="preserve"> на 1 чел.</w:t>
      </w:r>
      <w:r w:rsidRPr="00AC2301">
        <w:rPr>
          <w:b/>
          <w:sz w:val="28"/>
          <w:szCs w:val="28"/>
        </w:rPr>
        <w:t xml:space="preserve">) – </w:t>
      </w:r>
      <w:r w:rsidRPr="00AC2301">
        <w:rPr>
          <w:sz w:val="28"/>
          <w:szCs w:val="28"/>
        </w:rPr>
        <w:t>12 м</w:t>
      </w:r>
      <w:r w:rsidRPr="00AC2301">
        <w:rPr>
          <w:sz w:val="28"/>
          <w:szCs w:val="28"/>
          <w:vertAlign w:val="superscript"/>
        </w:rPr>
        <w:t>2</w:t>
      </w:r>
      <w:r w:rsidRPr="00AC2301">
        <w:rPr>
          <w:sz w:val="28"/>
          <w:szCs w:val="28"/>
        </w:rPr>
        <w:t>.</w:t>
      </w:r>
    </w:p>
    <w:p w:rsidR="00A07157" w:rsidRPr="00CC4666" w:rsidRDefault="00A07157" w:rsidP="00A07157">
      <w:pPr>
        <w:ind w:firstLine="720"/>
        <w:jc w:val="both"/>
        <w:rPr>
          <w:sz w:val="28"/>
          <w:szCs w:val="28"/>
        </w:rPr>
      </w:pPr>
      <w:r w:rsidRPr="00CC4666">
        <w:rPr>
          <w:sz w:val="28"/>
          <w:szCs w:val="28"/>
        </w:rPr>
        <w:t>6.2. Минимальная площадь территорий общего пользования (парки, скверы, сады):</w:t>
      </w:r>
    </w:p>
    <w:p w:rsidR="00A07157" w:rsidRPr="00CC4666" w:rsidRDefault="00A07157" w:rsidP="00A07157">
      <w:pPr>
        <w:ind w:left="720"/>
        <w:jc w:val="both"/>
        <w:rPr>
          <w:sz w:val="28"/>
          <w:szCs w:val="28"/>
        </w:rPr>
      </w:pPr>
      <w:r w:rsidRPr="00CC4666">
        <w:rPr>
          <w:sz w:val="28"/>
          <w:szCs w:val="28"/>
        </w:rPr>
        <w:t>сады – 3 га;</w:t>
      </w:r>
    </w:p>
    <w:p w:rsidR="00A07157" w:rsidRDefault="00A07157" w:rsidP="00A07157">
      <w:pPr>
        <w:ind w:left="720"/>
        <w:jc w:val="both"/>
        <w:rPr>
          <w:sz w:val="28"/>
          <w:szCs w:val="28"/>
        </w:rPr>
      </w:pPr>
      <w:r w:rsidRPr="00CC4666">
        <w:rPr>
          <w:sz w:val="28"/>
          <w:szCs w:val="28"/>
        </w:rPr>
        <w:t>скверы – 0,5 га</w:t>
      </w:r>
      <w:r w:rsidRPr="00CC4666">
        <w:rPr>
          <w:sz w:val="23"/>
          <w:szCs w:val="23"/>
        </w:rPr>
        <w:t xml:space="preserve"> </w:t>
      </w:r>
      <w:r w:rsidRPr="00CC4666">
        <w:rPr>
          <w:sz w:val="28"/>
          <w:szCs w:val="28"/>
        </w:rPr>
        <w:t xml:space="preserve">( пункт.9.4 </w:t>
      </w:r>
      <w:r w:rsidRPr="00CC4666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в</w:t>
      </w:r>
      <w:r w:rsidRPr="00CC4666">
        <w:rPr>
          <w:bCs/>
          <w:sz w:val="28"/>
          <w:szCs w:val="28"/>
        </w:rPr>
        <w:t>од Правил 42.13330.2011).</w:t>
      </w:r>
    </w:p>
    <w:p w:rsidR="00A07157" w:rsidRPr="00AC2301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2301">
        <w:rPr>
          <w:sz w:val="28"/>
          <w:szCs w:val="28"/>
        </w:rPr>
        <w:t>.3. Процент озелененной территории парков и садов (% от общей площади парка, сада</w:t>
      </w:r>
      <w:r w:rsidRPr="00AC2301">
        <w:rPr>
          <w:b/>
          <w:sz w:val="28"/>
          <w:szCs w:val="28"/>
        </w:rPr>
        <w:t xml:space="preserve">) – </w:t>
      </w:r>
      <w:r w:rsidRPr="00AC2301">
        <w:rPr>
          <w:sz w:val="28"/>
          <w:szCs w:val="28"/>
        </w:rPr>
        <w:t>70 %.</w:t>
      </w:r>
    </w:p>
    <w:p w:rsidR="00A07157" w:rsidRPr="00AC2301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2301">
        <w:rPr>
          <w:sz w:val="28"/>
          <w:szCs w:val="28"/>
        </w:rPr>
        <w:t>.4. Расчетное число единовременных посетителей территорий парков</w:t>
      </w:r>
      <w:r w:rsidRPr="00AC2301">
        <w:rPr>
          <w:b/>
          <w:sz w:val="28"/>
          <w:szCs w:val="28"/>
        </w:rPr>
        <w:t xml:space="preserve"> </w:t>
      </w:r>
      <w:r w:rsidRPr="000F224A">
        <w:rPr>
          <w:sz w:val="28"/>
          <w:szCs w:val="28"/>
        </w:rPr>
        <w:t>(</w:t>
      </w:r>
      <w:r w:rsidRPr="00AC2301">
        <w:rPr>
          <w:sz w:val="28"/>
          <w:szCs w:val="28"/>
        </w:rPr>
        <w:t>кол</w:t>
      </w:r>
      <w:r>
        <w:rPr>
          <w:sz w:val="28"/>
          <w:szCs w:val="28"/>
        </w:rPr>
        <w:t>ичество</w:t>
      </w:r>
      <w:r w:rsidRPr="00AC2301">
        <w:rPr>
          <w:sz w:val="28"/>
          <w:szCs w:val="28"/>
        </w:rPr>
        <w:t xml:space="preserve"> посетителей на 1 га парка</w:t>
      </w:r>
      <w:r w:rsidRPr="000F224A">
        <w:rPr>
          <w:sz w:val="28"/>
          <w:szCs w:val="28"/>
        </w:rPr>
        <w:t>)</w:t>
      </w:r>
      <w:r w:rsidRPr="00AC2301">
        <w:rPr>
          <w:b/>
          <w:sz w:val="28"/>
          <w:szCs w:val="28"/>
        </w:rPr>
        <w:t xml:space="preserve"> – </w:t>
      </w:r>
      <w:r w:rsidRPr="00AC2301">
        <w:rPr>
          <w:sz w:val="28"/>
          <w:szCs w:val="28"/>
        </w:rPr>
        <w:t>100 чел.</w:t>
      </w:r>
    </w:p>
    <w:p w:rsidR="00A07157" w:rsidRPr="00AC2301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2301">
        <w:rPr>
          <w:sz w:val="28"/>
          <w:szCs w:val="28"/>
        </w:rPr>
        <w:t xml:space="preserve">.5. Расстояние от зданий, сооружений и объектов инженерного благоустройства до деревьев и кустарников </w:t>
      </w:r>
      <w:r w:rsidRPr="00CC4666">
        <w:rPr>
          <w:sz w:val="28"/>
          <w:szCs w:val="28"/>
        </w:rPr>
        <w:t xml:space="preserve">при условии беспрепятственного подъезда и работы пожарного автотранспорта, от воздушных линий электропередачи в соответствии с ПУЭ </w:t>
      </w:r>
      <w:r>
        <w:rPr>
          <w:sz w:val="28"/>
          <w:szCs w:val="28"/>
        </w:rPr>
        <w:t xml:space="preserve">следует </w:t>
      </w:r>
      <w:r w:rsidRPr="00AC2301">
        <w:rPr>
          <w:sz w:val="28"/>
          <w:szCs w:val="28"/>
        </w:rPr>
        <w:t>принима</w:t>
      </w:r>
      <w:r>
        <w:rPr>
          <w:sz w:val="28"/>
          <w:szCs w:val="28"/>
        </w:rPr>
        <w:t>ть</w:t>
      </w:r>
      <w:r w:rsidRPr="00AC2301">
        <w:rPr>
          <w:sz w:val="28"/>
          <w:szCs w:val="28"/>
        </w:rPr>
        <w:t xml:space="preserve"> по таблице 27:</w:t>
      </w:r>
    </w:p>
    <w:p w:rsidR="00A07157" w:rsidRDefault="00A07157" w:rsidP="00A07157">
      <w:pPr>
        <w:jc w:val="right"/>
      </w:pPr>
    </w:p>
    <w:p w:rsidR="00A07157" w:rsidRPr="00A17C98" w:rsidRDefault="00A07157" w:rsidP="00A07157">
      <w:pPr>
        <w:jc w:val="right"/>
      </w:pPr>
      <w:r w:rsidRPr="00A17C98">
        <w:t>Таблица 27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2268"/>
        <w:gridCol w:w="2268"/>
      </w:tblGrid>
      <w:tr w:rsidR="00A07157" w:rsidRPr="00A17C98" w:rsidTr="007527E3"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Здания, сооружения и объекты инженерного благоустройства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center"/>
            </w:pPr>
            <w:r w:rsidRPr="00A17C98">
              <w:t>Расстояние, от зданий, сооружений и объектов инженерного благоустройства до оси (м)</w:t>
            </w:r>
          </w:p>
        </w:tc>
      </w:tr>
      <w:tr w:rsidR="00A07157" w:rsidRPr="00A17C98" w:rsidTr="007527E3"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center"/>
            </w:pPr>
            <w:r w:rsidRPr="00A17C98">
              <w:t>ствола дерева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center"/>
            </w:pPr>
            <w:r w:rsidRPr="00A17C98">
              <w:t>кустарника</w:t>
            </w:r>
          </w:p>
        </w:tc>
      </w:tr>
      <w:tr w:rsidR="00A07157" w:rsidRPr="00A17C98" w:rsidTr="007527E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</w:pPr>
            <w:r w:rsidRPr="00A17C98">
              <w:t>Наружная стена здания и сооружения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1,5</w:t>
            </w:r>
          </w:p>
        </w:tc>
      </w:tr>
      <w:tr w:rsidR="00A07157" w:rsidRPr="00A17C98" w:rsidTr="007527E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</w:pPr>
            <w:r w:rsidRPr="00A17C98">
              <w:t>Край тротуара и садовой дорожки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0,5</w:t>
            </w:r>
          </w:p>
        </w:tc>
      </w:tr>
      <w:tr w:rsidR="00A07157" w:rsidRPr="00A17C98" w:rsidTr="007527E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</w:pPr>
            <w:r w:rsidRPr="00A17C98"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1</w:t>
            </w:r>
          </w:p>
        </w:tc>
      </w:tr>
      <w:tr w:rsidR="00A07157" w:rsidRPr="00A17C98" w:rsidTr="007527E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</w:pPr>
            <w:r w:rsidRPr="00A17C98">
              <w:t>Мачта и опора осветительной сети, мостовая опора и эстакада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-</w:t>
            </w:r>
          </w:p>
        </w:tc>
      </w:tr>
      <w:tr w:rsidR="00A07157" w:rsidRPr="00A17C98" w:rsidTr="007527E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</w:pPr>
            <w:r w:rsidRPr="00A17C98">
              <w:t>Подошва откоса, террасы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0,5</w:t>
            </w:r>
          </w:p>
        </w:tc>
      </w:tr>
      <w:tr w:rsidR="00A07157" w:rsidRPr="00A17C98" w:rsidTr="007527E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</w:pPr>
            <w:r w:rsidRPr="00A17C98">
              <w:t>Подошва или внутренняя грань подпорной стенки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3</w:t>
            </w:r>
          </w:p>
          <w:p w:rsidR="00A07157" w:rsidRPr="00A17C98" w:rsidRDefault="00A07157" w:rsidP="007527E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1</w:t>
            </w:r>
          </w:p>
          <w:p w:rsidR="00A07157" w:rsidRPr="00A17C98" w:rsidRDefault="00A07157" w:rsidP="007527E3">
            <w:pPr>
              <w:jc w:val="center"/>
            </w:pPr>
          </w:p>
        </w:tc>
      </w:tr>
      <w:tr w:rsidR="00A07157" w:rsidRPr="00A17C98" w:rsidTr="007527E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</w:pPr>
            <w:r w:rsidRPr="00A17C98">
              <w:t>Подземные сети газопровода, канализации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-</w:t>
            </w:r>
          </w:p>
        </w:tc>
      </w:tr>
      <w:tr w:rsidR="00A07157" w:rsidRPr="00A17C98" w:rsidTr="007527E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</w:pPr>
            <w:r w:rsidRPr="00A17C98">
              <w:t>Подземные  тепловая сеть (стенка канала, тоннеля или оболочки при бесканальной прокладке)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2</w:t>
            </w:r>
          </w:p>
          <w:p w:rsidR="00A07157" w:rsidRPr="00A17C98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1</w:t>
            </w:r>
          </w:p>
          <w:p w:rsidR="00A07157" w:rsidRPr="00A17C98" w:rsidRDefault="00A07157" w:rsidP="007527E3">
            <w:pPr>
              <w:jc w:val="center"/>
            </w:pPr>
          </w:p>
          <w:p w:rsidR="00A07157" w:rsidRPr="00A17C98" w:rsidRDefault="00A07157" w:rsidP="007527E3">
            <w:pPr>
              <w:jc w:val="center"/>
            </w:pPr>
          </w:p>
        </w:tc>
      </w:tr>
      <w:tr w:rsidR="00A07157" w:rsidRPr="00A17C98" w:rsidTr="007527E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</w:pPr>
            <w:r w:rsidRPr="00A17C98">
              <w:t>Подземные сети водопровода, дренажа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-</w:t>
            </w:r>
          </w:p>
        </w:tc>
      </w:tr>
      <w:tr w:rsidR="00A07157" w:rsidRPr="00A17C98" w:rsidTr="007527E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A17C98" w:rsidRDefault="00A07157" w:rsidP="007527E3">
            <w:pPr>
              <w:jc w:val="both"/>
            </w:pPr>
            <w:r w:rsidRPr="00A17C98">
              <w:t>Подземный силовой кабель, кабель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A17C98" w:rsidRDefault="00A07157" w:rsidP="007527E3">
            <w:pPr>
              <w:jc w:val="center"/>
            </w:pPr>
            <w:r w:rsidRPr="00A17C98">
              <w:t>0,7</w:t>
            </w:r>
          </w:p>
        </w:tc>
      </w:tr>
    </w:tbl>
    <w:p w:rsidR="00A07157" w:rsidRDefault="00A07157" w:rsidP="00A071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157" w:rsidRPr="008E4BC2" w:rsidRDefault="00A07157" w:rsidP="00A07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4BC2">
        <w:rPr>
          <w:rFonts w:ascii="Times New Roman" w:hAnsi="Times New Roman" w:cs="Times New Roman"/>
          <w:sz w:val="28"/>
          <w:szCs w:val="28"/>
        </w:rPr>
        <w:t>6.5.1. Приведенные нормы относятся к деревьям с диаметром кроны не более 5 метров и должны быть увеличены для деревьев с кроной большего диаметра.</w:t>
      </w:r>
    </w:p>
    <w:p w:rsidR="00A07157" w:rsidRPr="008E4BC2" w:rsidRDefault="00A07157" w:rsidP="00A07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4BC2">
        <w:rPr>
          <w:rFonts w:ascii="Times New Roman" w:hAnsi="Times New Roman" w:cs="Times New Roman"/>
          <w:sz w:val="28"/>
          <w:szCs w:val="28"/>
        </w:rPr>
        <w:t>6.5.2. Деревья, высаживаемые у зданий, не должны препятствовать инсоляции и освещенности жилых и общественных помещений.</w:t>
      </w:r>
    </w:p>
    <w:p w:rsidR="00A07157" w:rsidRPr="008E4BC2" w:rsidRDefault="00A07157" w:rsidP="00A07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4BC2">
        <w:rPr>
          <w:rFonts w:ascii="Times New Roman" w:hAnsi="Times New Roman" w:cs="Times New Roman"/>
          <w:sz w:val="28"/>
          <w:szCs w:val="28"/>
        </w:rPr>
        <w:t>6.5.3.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A07157" w:rsidRPr="000F224A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224A">
        <w:rPr>
          <w:sz w:val="28"/>
          <w:szCs w:val="28"/>
        </w:rPr>
        <w:t xml:space="preserve">.6. Время доступности для парков должно составлять не более 20 минут. </w:t>
      </w:r>
    </w:p>
    <w:p w:rsidR="00A07157" w:rsidRPr="000F224A" w:rsidRDefault="00A07157" w:rsidP="00A07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F224A">
        <w:rPr>
          <w:rFonts w:ascii="Times New Roman" w:hAnsi="Times New Roman" w:cs="Times New Roman"/>
          <w:sz w:val="28"/>
          <w:szCs w:val="28"/>
        </w:rPr>
        <w:t xml:space="preserve">.7. Автостоянки для посетителей парков следует размещать за пределами его территории, но не далее 400 метров от входа и проектировать из расчета не </w:t>
      </w:r>
      <w:r w:rsidRPr="000F224A">
        <w:rPr>
          <w:rFonts w:ascii="Times New Roman" w:hAnsi="Times New Roman" w:cs="Times New Roman"/>
          <w:sz w:val="28"/>
          <w:szCs w:val="28"/>
        </w:rPr>
        <w:lastRenderedPageBreak/>
        <w:t>менее 10 машиномест на 100 единовременных посетителей. Размеры земельных участков автостоянок на одно место следует принимать:</w:t>
      </w:r>
    </w:p>
    <w:p w:rsidR="00A07157" w:rsidRPr="000F224A" w:rsidRDefault="00A07157" w:rsidP="00A07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224A">
        <w:rPr>
          <w:rFonts w:ascii="Times New Roman" w:hAnsi="Times New Roman" w:cs="Times New Roman"/>
          <w:sz w:val="28"/>
          <w:szCs w:val="28"/>
        </w:rPr>
        <w:t>для легковых автомобилей - 25 квадратных метров;</w:t>
      </w:r>
    </w:p>
    <w:p w:rsidR="00A07157" w:rsidRPr="000F224A" w:rsidRDefault="00A07157" w:rsidP="00A07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224A">
        <w:rPr>
          <w:rFonts w:ascii="Times New Roman" w:hAnsi="Times New Roman" w:cs="Times New Roman"/>
          <w:sz w:val="28"/>
          <w:szCs w:val="28"/>
        </w:rPr>
        <w:t>автобусов - 40 квадратных метров;</w:t>
      </w:r>
    </w:p>
    <w:p w:rsidR="00A07157" w:rsidRPr="000F224A" w:rsidRDefault="00A07157" w:rsidP="00A07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224A">
        <w:rPr>
          <w:rFonts w:ascii="Times New Roman" w:hAnsi="Times New Roman" w:cs="Times New Roman"/>
          <w:sz w:val="28"/>
          <w:szCs w:val="28"/>
        </w:rPr>
        <w:t>для велосипедов - 0,9 квадратного метра.</w:t>
      </w:r>
    </w:p>
    <w:p w:rsidR="00A07157" w:rsidRPr="000F224A" w:rsidRDefault="00A07157" w:rsidP="00A07157">
      <w:pPr>
        <w:ind w:firstLine="720"/>
        <w:jc w:val="both"/>
        <w:rPr>
          <w:sz w:val="28"/>
          <w:szCs w:val="28"/>
        </w:rPr>
      </w:pPr>
      <w:r w:rsidRPr="000F224A">
        <w:rPr>
          <w:sz w:val="28"/>
          <w:szCs w:val="28"/>
        </w:rPr>
        <w:t>В указанные размеры не входит площадь подъездов и разделительных полос зеленых насаждений.</w:t>
      </w:r>
    </w:p>
    <w:p w:rsidR="00A07157" w:rsidRPr="000F224A" w:rsidRDefault="00A07157" w:rsidP="00A07157">
      <w:pPr>
        <w:ind w:firstLine="72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6</w:t>
      </w:r>
      <w:r w:rsidRPr="000F224A">
        <w:rPr>
          <w:sz w:val="28"/>
          <w:szCs w:val="28"/>
        </w:rPr>
        <w:t xml:space="preserve">.8. </w:t>
      </w:r>
      <w:r w:rsidRPr="000F224A">
        <w:rPr>
          <w:spacing w:val="-8"/>
          <w:sz w:val="28"/>
          <w:szCs w:val="28"/>
        </w:rPr>
        <w:t>Доступность зон массового кратковременного отдыха на общественном транспорте – не более 1,5 часа.</w:t>
      </w:r>
    </w:p>
    <w:p w:rsidR="00A07157" w:rsidRPr="000F224A" w:rsidRDefault="00A07157" w:rsidP="00A07157">
      <w:pPr>
        <w:ind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6</w:t>
      </w:r>
      <w:r w:rsidRPr="000F224A">
        <w:rPr>
          <w:spacing w:val="-8"/>
          <w:sz w:val="28"/>
          <w:szCs w:val="28"/>
        </w:rPr>
        <w:t xml:space="preserve">.9. </w:t>
      </w:r>
      <w:r w:rsidRPr="000F224A">
        <w:rPr>
          <w:sz w:val="28"/>
          <w:szCs w:val="28"/>
        </w:rPr>
        <w:t>Площадь территории зон массового кратковременного отдыха – не менее 50 га.</w:t>
      </w:r>
    </w:p>
    <w:p w:rsidR="00A07157" w:rsidRPr="000F224A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224A">
        <w:rPr>
          <w:sz w:val="28"/>
          <w:szCs w:val="28"/>
        </w:rPr>
        <w:t>.10. Размеры зон на территории массового кратковременного отдыха:</w:t>
      </w:r>
    </w:p>
    <w:p w:rsidR="00A07157" w:rsidRDefault="00A07157" w:rsidP="00A07157">
      <w:pPr>
        <w:jc w:val="right"/>
      </w:pPr>
    </w:p>
    <w:p w:rsidR="00A07157" w:rsidRPr="00666076" w:rsidRDefault="00A07157" w:rsidP="00A07157">
      <w:pPr>
        <w:jc w:val="right"/>
        <w:rPr>
          <w:b/>
        </w:rPr>
      </w:pPr>
      <w:r w:rsidRPr="00666076">
        <w:t>Таблица 28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240"/>
        <w:gridCol w:w="2880"/>
      </w:tblGrid>
      <w:tr w:rsidR="00A07157" w:rsidRPr="00666076" w:rsidTr="007527E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Интенсивность использования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right"/>
            </w:pPr>
            <w:r w:rsidRPr="00666076">
              <w:t>Норма обеспеченности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center"/>
            </w:pPr>
            <w:r w:rsidRPr="00666076">
              <w:t>Единица измерения</w:t>
            </w:r>
          </w:p>
        </w:tc>
      </w:tr>
      <w:tr w:rsidR="00A07157" w:rsidRPr="00666076" w:rsidTr="007527E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Зона активного отдыха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100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м</w:t>
            </w:r>
            <w:r w:rsidRPr="00666076">
              <w:rPr>
                <w:vertAlign w:val="superscript"/>
              </w:rPr>
              <w:t>2</w:t>
            </w:r>
            <w:r w:rsidRPr="00666076">
              <w:t xml:space="preserve"> на 1 посетителя</w:t>
            </w:r>
          </w:p>
        </w:tc>
      </w:tr>
      <w:tr w:rsidR="00A07157" w:rsidRPr="000F224A" w:rsidTr="007527E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Зона средней и низкой активности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500-1000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0F224A" w:rsidRDefault="00A07157" w:rsidP="007527E3">
            <w:pPr>
              <w:rPr>
                <w:sz w:val="28"/>
                <w:szCs w:val="28"/>
              </w:rPr>
            </w:pPr>
          </w:p>
        </w:tc>
      </w:tr>
    </w:tbl>
    <w:p w:rsidR="00A07157" w:rsidRDefault="00A07157" w:rsidP="00A07157">
      <w:pPr>
        <w:ind w:firstLine="567"/>
        <w:jc w:val="both"/>
        <w:rPr>
          <w:sz w:val="28"/>
          <w:szCs w:val="28"/>
        </w:rPr>
      </w:pPr>
    </w:p>
    <w:p w:rsidR="00A07157" w:rsidRDefault="00A07157" w:rsidP="00A07157">
      <w:pPr>
        <w:ind w:firstLine="567"/>
        <w:jc w:val="both"/>
      </w:pPr>
      <w:r>
        <w:rPr>
          <w:sz w:val="28"/>
          <w:szCs w:val="28"/>
        </w:rPr>
        <w:t>6</w:t>
      </w:r>
      <w:r w:rsidRPr="000F224A">
        <w:rPr>
          <w:sz w:val="28"/>
          <w:szCs w:val="28"/>
        </w:rPr>
        <w:t>.11. Норма обеспеченности учреждениями отдыха и размер их земельного участка:</w:t>
      </w:r>
    </w:p>
    <w:p w:rsidR="00A07157" w:rsidRPr="00666076" w:rsidRDefault="00A07157" w:rsidP="00A07157">
      <w:pPr>
        <w:jc w:val="both"/>
      </w:pPr>
    </w:p>
    <w:p w:rsidR="00A07157" w:rsidRPr="00666076" w:rsidRDefault="00A07157" w:rsidP="00A07157">
      <w:pPr>
        <w:jc w:val="right"/>
        <w:rPr>
          <w:b/>
        </w:rPr>
      </w:pPr>
      <w:r w:rsidRPr="00666076">
        <w:t>Таблица 29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43"/>
        <w:gridCol w:w="1620"/>
        <w:gridCol w:w="3240"/>
      </w:tblGrid>
      <w:tr w:rsidR="00A07157" w:rsidRPr="00666076" w:rsidTr="007527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Учреждение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Норма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center"/>
            </w:pPr>
            <w:r w:rsidRPr="00666076">
              <w:t>Единица измерения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Размер земельного участка, м2</w:t>
            </w:r>
          </w:p>
        </w:tc>
      </w:tr>
      <w:tr w:rsidR="00A07157" w:rsidRPr="00666076" w:rsidTr="007527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Базы отдыха, санатории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 xml:space="preserve">по заданию на проектирование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место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на 1 место 140-160</w:t>
            </w:r>
          </w:p>
        </w:tc>
      </w:tr>
      <w:tr w:rsidR="00A07157" w:rsidRPr="00666076" w:rsidTr="007527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 xml:space="preserve">Туристские базы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 xml:space="preserve">по заданию на проектирование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место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на 1 место 65-80</w:t>
            </w:r>
          </w:p>
        </w:tc>
      </w:tr>
      <w:tr w:rsidR="00A07157" w:rsidRPr="00666076" w:rsidTr="007527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Туристские базы для семей с детьми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 xml:space="preserve">по заданию на проектирование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место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на 1 место 95-120</w:t>
            </w:r>
          </w:p>
        </w:tc>
      </w:tr>
    </w:tbl>
    <w:p w:rsidR="00A07157" w:rsidRPr="00666076" w:rsidRDefault="00A07157" w:rsidP="00A07157">
      <w:pPr>
        <w:jc w:val="both"/>
      </w:pPr>
      <w:r w:rsidRPr="00666076">
        <w:t xml:space="preserve"> </w:t>
      </w:r>
    </w:p>
    <w:p w:rsidR="00A07157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224A">
        <w:rPr>
          <w:sz w:val="28"/>
          <w:szCs w:val="28"/>
        </w:rPr>
        <w:t>.12. Расстояние от зон отдыха до санаториев, дошкольных санитарно-оздоровительных учреждений, садоводческих и огороднических объединений, автомобильных дорог общей сети и железных дорог –500 м, от домов отдыха –300м.</w:t>
      </w:r>
    </w:p>
    <w:p w:rsidR="00A07157" w:rsidRPr="000F224A" w:rsidRDefault="00A07157" w:rsidP="00A0715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F224A">
        <w:rPr>
          <w:b/>
          <w:sz w:val="28"/>
          <w:szCs w:val="28"/>
        </w:rPr>
        <w:t xml:space="preserve">. Расчетные показатели обеспечения </w:t>
      </w:r>
      <w:r w:rsidRPr="000F224A">
        <w:rPr>
          <w:b/>
          <w:bCs/>
          <w:iCs/>
          <w:sz w:val="28"/>
          <w:szCs w:val="28"/>
        </w:rPr>
        <w:t>благоприятных условий жизнедеятельности человека</w:t>
      </w:r>
      <w:r w:rsidRPr="000F224A">
        <w:rPr>
          <w:b/>
          <w:sz w:val="28"/>
          <w:szCs w:val="28"/>
        </w:rPr>
        <w:t xml:space="preserve"> и интенсивности использования территорий садоводческих и огороднических объединений</w:t>
      </w:r>
    </w:p>
    <w:p w:rsidR="00A07157" w:rsidRPr="000F224A" w:rsidRDefault="00A07157" w:rsidP="00A07157">
      <w:pPr>
        <w:ind w:firstLine="720"/>
        <w:jc w:val="both"/>
        <w:rPr>
          <w:b/>
        </w:rPr>
      </w:pPr>
    </w:p>
    <w:p w:rsidR="00A07157" w:rsidRPr="000F224A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F224A">
        <w:rPr>
          <w:sz w:val="28"/>
          <w:szCs w:val="28"/>
        </w:rPr>
        <w:t>.1. Классификация садоводческих и огороднических объединений в соответствии с таблицей 30:</w:t>
      </w:r>
    </w:p>
    <w:p w:rsidR="00A07157" w:rsidRPr="000F224A" w:rsidRDefault="00A07157" w:rsidP="00A07157">
      <w:pPr>
        <w:jc w:val="both"/>
        <w:rPr>
          <w:sz w:val="28"/>
          <w:szCs w:val="28"/>
        </w:rPr>
      </w:pPr>
    </w:p>
    <w:p w:rsidR="00A07157" w:rsidRPr="00666076" w:rsidRDefault="00A07157" w:rsidP="00A07157">
      <w:pPr>
        <w:jc w:val="right"/>
      </w:pPr>
      <w:r w:rsidRPr="00666076">
        <w:t>Таблица 30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080"/>
      </w:tblGrid>
      <w:tr w:rsidR="00A07157" w:rsidRPr="00666076" w:rsidTr="007527E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Тип садоводческого и огороднического объединения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Количество садовых участков</w:t>
            </w:r>
          </w:p>
        </w:tc>
      </w:tr>
      <w:tr w:rsidR="00A07157" w:rsidRPr="00666076" w:rsidTr="007527E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Малые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15 - 100</w:t>
            </w:r>
          </w:p>
        </w:tc>
      </w:tr>
      <w:tr w:rsidR="00A07157" w:rsidRPr="00666076" w:rsidTr="007527E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 xml:space="preserve">Средние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101 – 300</w:t>
            </w:r>
          </w:p>
        </w:tc>
      </w:tr>
      <w:tr w:rsidR="00A07157" w:rsidRPr="00666076" w:rsidTr="007527E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Крупные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301 и более</w:t>
            </w:r>
          </w:p>
        </w:tc>
      </w:tr>
    </w:tbl>
    <w:p w:rsidR="00A07157" w:rsidRPr="000F224A" w:rsidRDefault="00A07157" w:rsidP="00A07157">
      <w:pPr>
        <w:jc w:val="both"/>
        <w:rPr>
          <w:b/>
          <w:sz w:val="28"/>
          <w:szCs w:val="28"/>
        </w:rPr>
      </w:pPr>
    </w:p>
    <w:p w:rsidR="00A07157" w:rsidRPr="000F224A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F224A">
        <w:rPr>
          <w:sz w:val="28"/>
          <w:szCs w:val="28"/>
        </w:rPr>
        <w:t>.2. Предельные размеры земельных участков для ведения:</w:t>
      </w:r>
    </w:p>
    <w:p w:rsidR="00A07157" w:rsidRDefault="00A07157" w:rsidP="00A07157">
      <w:pPr>
        <w:jc w:val="both"/>
      </w:pPr>
    </w:p>
    <w:p w:rsidR="00A07157" w:rsidRPr="00666076" w:rsidRDefault="00A07157" w:rsidP="00A07157">
      <w:pPr>
        <w:jc w:val="right"/>
      </w:pPr>
      <w:r w:rsidRPr="00666076">
        <w:t>Таблица 31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2268"/>
        <w:gridCol w:w="2952"/>
      </w:tblGrid>
      <w:tr w:rsidR="00A07157" w:rsidRPr="00666076" w:rsidTr="007527E3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lastRenderedPageBreak/>
              <w:t>Цель предоставления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Размеры земельных участков, га</w:t>
            </w:r>
          </w:p>
        </w:tc>
      </w:tr>
      <w:tr w:rsidR="00A07157" w:rsidRPr="00666076" w:rsidTr="007527E3"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минимальные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максимальные</w:t>
            </w:r>
          </w:p>
        </w:tc>
      </w:tr>
      <w:tr w:rsidR="00A07157" w:rsidRPr="00666076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садоводства, огородничества и дачного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0,04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0,15</w:t>
            </w:r>
          </w:p>
        </w:tc>
      </w:tr>
      <w:tr w:rsidR="00A07157" w:rsidRPr="00666076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животноводства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1,00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3,00</w:t>
            </w:r>
          </w:p>
        </w:tc>
      </w:tr>
      <w:tr w:rsidR="00A07157" w:rsidRPr="00666076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both"/>
            </w:pPr>
            <w:r w:rsidRPr="00666076">
              <w:t>крестьянского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1,00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50,0</w:t>
            </w:r>
          </w:p>
        </w:tc>
      </w:tr>
    </w:tbl>
    <w:p w:rsidR="00A07157" w:rsidRDefault="00A07157" w:rsidP="00A07157">
      <w:pPr>
        <w:jc w:val="both"/>
        <w:rPr>
          <w:b/>
        </w:rPr>
      </w:pPr>
    </w:p>
    <w:p w:rsidR="00A07157" w:rsidRDefault="00A07157" w:rsidP="00A07157">
      <w:pPr>
        <w:ind w:firstLine="720"/>
        <w:jc w:val="both"/>
      </w:pPr>
      <w:r>
        <w:rPr>
          <w:sz w:val="28"/>
          <w:szCs w:val="28"/>
        </w:rPr>
        <w:t>7</w:t>
      </w:r>
      <w:r w:rsidRPr="000F224A">
        <w:rPr>
          <w:sz w:val="28"/>
          <w:szCs w:val="28"/>
        </w:rPr>
        <w:t>.3. Расстояние от автомобильных и железных дорог до садоводческих и огороднических объединений:</w:t>
      </w:r>
    </w:p>
    <w:p w:rsidR="00A07157" w:rsidRDefault="00A07157" w:rsidP="00A07157">
      <w:pPr>
        <w:jc w:val="right"/>
      </w:pPr>
    </w:p>
    <w:p w:rsidR="00A07157" w:rsidRPr="00666076" w:rsidRDefault="00A07157" w:rsidP="00A07157">
      <w:pPr>
        <w:jc w:val="right"/>
      </w:pPr>
      <w:r w:rsidRPr="00666076">
        <w:t>Таблица 32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467"/>
        <w:gridCol w:w="1541"/>
        <w:gridCol w:w="1932"/>
      </w:tblGrid>
      <w:tr w:rsidR="00A07157" w:rsidRPr="00666076" w:rsidTr="007527E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both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 xml:space="preserve">Расстояние </w:t>
            </w:r>
          </w:p>
          <w:p w:rsidR="00A07157" w:rsidRPr="00666076" w:rsidRDefault="00A07157" w:rsidP="007527E3">
            <w:pPr>
              <w:jc w:val="center"/>
            </w:pPr>
            <w:r w:rsidRPr="00666076">
              <w:t>(не менее), 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center"/>
            </w:pPr>
            <w:r w:rsidRPr="00666076">
              <w:t>Единица измерения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Примечание</w:t>
            </w:r>
          </w:p>
        </w:tc>
      </w:tr>
      <w:tr w:rsidR="00A07157" w:rsidRPr="00666076" w:rsidTr="007527E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Железные дороги любой категории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50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м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Устройство лесополосы 10 м</w:t>
            </w:r>
          </w:p>
        </w:tc>
      </w:tr>
      <w:tr w:rsidR="00A07157" w:rsidRPr="00666076" w:rsidTr="007527E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 xml:space="preserve">Автодороги </w:t>
            </w:r>
            <w:r w:rsidRPr="00666076">
              <w:rPr>
                <w:lang w:val="en-US"/>
              </w:rPr>
              <w:t>I</w:t>
            </w:r>
            <w:r w:rsidRPr="00666076">
              <w:t xml:space="preserve">, </w:t>
            </w:r>
            <w:r w:rsidRPr="00666076">
              <w:rPr>
                <w:lang w:val="en-US"/>
              </w:rPr>
              <w:t>II</w:t>
            </w:r>
            <w:r w:rsidRPr="00666076">
              <w:t xml:space="preserve">, </w:t>
            </w:r>
            <w:r w:rsidRPr="00666076">
              <w:rPr>
                <w:lang w:val="en-US"/>
              </w:rPr>
              <w:t>III</w:t>
            </w:r>
            <w:r w:rsidRPr="00666076">
              <w:t xml:space="preserve"> категории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/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/>
        </w:tc>
      </w:tr>
      <w:tr w:rsidR="00A07157" w:rsidRPr="00666076" w:rsidTr="007527E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 xml:space="preserve">Автодороги </w:t>
            </w:r>
            <w:r w:rsidRPr="00666076">
              <w:rPr>
                <w:lang w:val="en-US"/>
              </w:rPr>
              <w:t>IV</w:t>
            </w:r>
            <w:r w:rsidRPr="00666076">
              <w:t xml:space="preserve"> категории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/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/>
        </w:tc>
      </w:tr>
    </w:tbl>
    <w:p w:rsidR="00A07157" w:rsidRPr="00666076" w:rsidRDefault="00A07157" w:rsidP="00A07157">
      <w:pPr>
        <w:shd w:val="clear" w:color="auto" w:fill="FFFFFF"/>
        <w:jc w:val="both"/>
      </w:pPr>
    </w:p>
    <w:p w:rsidR="00A07157" w:rsidRDefault="00A07157" w:rsidP="00A07157">
      <w:pPr>
        <w:ind w:firstLine="720"/>
        <w:jc w:val="both"/>
        <w:rPr>
          <w:sz w:val="28"/>
          <w:szCs w:val="28"/>
        </w:rPr>
      </w:pPr>
    </w:p>
    <w:p w:rsidR="00A07157" w:rsidRPr="009B767E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B767E">
        <w:rPr>
          <w:sz w:val="28"/>
          <w:szCs w:val="28"/>
        </w:rPr>
        <w:t>.4. Расстояние от застройки на территории садоводческих и огороднических объединений до лесных массивов– 15 м.</w:t>
      </w:r>
    </w:p>
    <w:p w:rsidR="00A07157" w:rsidRPr="009B767E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B767E">
        <w:rPr>
          <w:sz w:val="28"/>
          <w:szCs w:val="28"/>
        </w:rPr>
        <w:t>.5. Размеры и состав площадок общего пользования на территориях садоводческих и огороднических объединений:</w:t>
      </w:r>
    </w:p>
    <w:p w:rsidR="00A07157" w:rsidRPr="00666076" w:rsidRDefault="00A07157" w:rsidP="00A07157">
      <w:pPr>
        <w:jc w:val="right"/>
      </w:pPr>
      <w:r w:rsidRPr="00666076">
        <w:t>Таблица 33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701"/>
        <w:gridCol w:w="1899"/>
        <w:gridCol w:w="2160"/>
      </w:tblGrid>
      <w:tr w:rsidR="00A07157" w:rsidRPr="00666076" w:rsidTr="007527E3"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Наименование объекта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 xml:space="preserve">Размеры земельных участков, </w:t>
            </w:r>
          </w:p>
          <w:p w:rsidR="00A07157" w:rsidRPr="00666076" w:rsidRDefault="00A07157" w:rsidP="007527E3">
            <w:pPr>
              <w:jc w:val="center"/>
            </w:pPr>
            <w:r w:rsidRPr="00666076">
              <w:t>м</w:t>
            </w:r>
            <w:r w:rsidRPr="00666076">
              <w:rPr>
                <w:vertAlign w:val="superscript"/>
              </w:rPr>
              <w:t>2</w:t>
            </w:r>
            <w:r w:rsidRPr="00666076">
              <w:t xml:space="preserve"> на 1 садовый участок</w:t>
            </w:r>
          </w:p>
        </w:tc>
      </w:tr>
      <w:tr w:rsidR="00A07157" w:rsidRPr="00666076" w:rsidTr="007527E3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15-100 (малые)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101-300 (средние)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301 и более (крупные)</w:t>
            </w:r>
          </w:p>
        </w:tc>
      </w:tr>
      <w:tr w:rsidR="00A07157" w:rsidRPr="00666076" w:rsidTr="007527E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r w:rsidRPr="00666076">
              <w:t>Здания и сооружения для хранения средств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0,5</w:t>
            </w:r>
          </w:p>
          <w:p w:rsidR="00A07157" w:rsidRPr="00666076" w:rsidRDefault="00A07157" w:rsidP="007527E3">
            <w:pPr>
              <w:jc w:val="center"/>
            </w:pPr>
          </w:p>
          <w:p w:rsidR="00A07157" w:rsidRPr="00666076" w:rsidRDefault="00A07157" w:rsidP="007527E3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0,4</w:t>
            </w:r>
          </w:p>
          <w:p w:rsidR="00A07157" w:rsidRPr="00666076" w:rsidRDefault="00A07157" w:rsidP="007527E3">
            <w:pPr>
              <w:jc w:val="center"/>
            </w:pPr>
          </w:p>
          <w:p w:rsidR="00A07157" w:rsidRPr="00666076" w:rsidRDefault="00A07157" w:rsidP="007527E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0,35</w:t>
            </w:r>
          </w:p>
          <w:p w:rsidR="00A07157" w:rsidRPr="00666076" w:rsidRDefault="00A07157" w:rsidP="007527E3">
            <w:pPr>
              <w:jc w:val="center"/>
            </w:pPr>
          </w:p>
          <w:p w:rsidR="00A07157" w:rsidRPr="00666076" w:rsidRDefault="00A07157" w:rsidP="007527E3">
            <w:pPr>
              <w:jc w:val="center"/>
            </w:pPr>
          </w:p>
        </w:tc>
      </w:tr>
      <w:tr w:rsidR="00A07157" w:rsidRPr="00666076" w:rsidTr="007527E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Площадки для мусоросборников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0,1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0,1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0,1</w:t>
            </w:r>
          </w:p>
        </w:tc>
      </w:tr>
      <w:tr w:rsidR="00A07157" w:rsidRPr="00666076" w:rsidTr="007527E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Площадка для стоянки автомобилей при въезде на территорию садоводческого и огороднического 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0.9</w:t>
            </w:r>
          </w:p>
          <w:p w:rsidR="00A07157" w:rsidRPr="00666076" w:rsidRDefault="00A07157" w:rsidP="007527E3">
            <w:pPr>
              <w:jc w:val="center"/>
            </w:pPr>
          </w:p>
          <w:p w:rsidR="00A07157" w:rsidRPr="00666076" w:rsidRDefault="00A07157" w:rsidP="007527E3">
            <w:pPr>
              <w:jc w:val="center"/>
            </w:pPr>
          </w:p>
          <w:p w:rsidR="00A07157" w:rsidRPr="00666076" w:rsidRDefault="00A07157" w:rsidP="007527E3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0.9-0.4</w:t>
            </w:r>
          </w:p>
          <w:p w:rsidR="00A07157" w:rsidRPr="00666076" w:rsidRDefault="00A07157" w:rsidP="007527E3">
            <w:pPr>
              <w:jc w:val="center"/>
            </w:pPr>
          </w:p>
          <w:p w:rsidR="00A07157" w:rsidRPr="00666076" w:rsidRDefault="00A07157" w:rsidP="007527E3">
            <w:pPr>
              <w:jc w:val="center"/>
            </w:pPr>
          </w:p>
          <w:p w:rsidR="00A07157" w:rsidRPr="00666076" w:rsidRDefault="00A07157" w:rsidP="007527E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0.4 и менее</w:t>
            </w:r>
          </w:p>
          <w:p w:rsidR="00A07157" w:rsidRPr="00666076" w:rsidRDefault="00A07157" w:rsidP="007527E3">
            <w:pPr>
              <w:jc w:val="center"/>
            </w:pPr>
          </w:p>
          <w:p w:rsidR="00A07157" w:rsidRPr="00666076" w:rsidRDefault="00A07157" w:rsidP="007527E3">
            <w:pPr>
              <w:jc w:val="center"/>
            </w:pPr>
          </w:p>
          <w:p w:rsidR="00A07157" w:rsidRPr="00666076" w:rsidRDefault="00A07157" w:rsidP="007527E3">
            <w:pPr>
              <w:jc w:val="center"/>
            </w:pPr>
          </w:p>
        </w:tc>
      </w:tr>
    </w:tbl>
    <w:p w:rsidR="00A07157" w:rsidRPr="009B767E" w:rsidRDefault="00A07157" w:rsidP="00A07157">
      <w:pPr>
        <w:shd w:val="clear" w:color="auto" w:fill="FFFFFF"/>
        <w:jc w:val="both"/>
        <w:rPr>
          <w:sz w:val="28"/>
          <w:szCs w:val="28"/>
        </w:rPr>
      </w:pPr>
    </w:p>
    <w:p w:rsidR="00A07157" w:rsidRPr="009B767E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B767E">
        <w:rPr>
          <w:sz w:val="28"/>
          <w:szCs w:val="28"/>
        </w:rPr>
        <w:t>.6. Расстояние от площадки мусоросборников до гра</w:t>
      </w:r>
      <w:r>
        <w:rPr>
          <w:sz w:val="28"/>
          <w:szCs w:val="28"/>
        </w:rPr>
        <w:t xml:space="preserve">ниц садовых участков – </w:t>
      </w:r>
      <w:r w:rsidRPr="009B767E">
        <w:rPr>
          <w:sz w:val="28"/>
          <w:szCs w:val="28"/>
        </w:rPr>
        <w:t>20 м и не более 100 м.</w:t>
      </w:r>
    </w:p>
    <w:p w:rsidR="00A07157" w:rsidRPr="009B767E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B767E">
        <w:rPr>
          <w:sz w:val="28"/>
          <w:szCs w:val="28"/>
        </w:rPr>
        <w:t xml:space="preserve">.7. Ширина улиц и проездов в красных линиях на территории садоводческих и огороднических объединений: </w:t>
      </w:r>
    </w:p>
    <w:p w:rsidR="00A07157" w:rsidRPr="00666076" w:rsidRDefault="00A07157" w:rsidP="00A07157">
      <w:pPr>
        <w:jc w:val="right"/>
      </w:pPr>
      <w:r w:rsidRPr="00666076">
        <w:t>Таблица 34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258"/>
        <w:gridCol w:w="3402"/>
      </w:tblGrid>
      <w:tr w:rsidR="00A07157" w:rsidRPr="00666076" w:rsidTr="007527E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both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 xml:space="preserve">Ширина улиц и проездов в красных линиях </w:t>
            </w:r>
          </w:p>
          <w:p w:rsidR="00A07157" w:rsidRPr="00666076" w:rsidRDefault="00A07157" w:rsidP="007527E3">
            <w:pPr>
              <w:jc w:val="center"/>
            </w:pPr>
            <w:r w:rsidRPr="00666076">
              <w:t>(не менее),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Минимальный радиус поворота, м</w:t>
            </w:r>
          </w:p>
          <w:p w:rsidR="00A07157" w:rsidRPr="00666076" w:rsidRDefault="00A07157" w:rsidP="007527E3">
            <w:pPr>
              <w:jc w:val="center"/>
            </w:pPr>
          </w:p>
        </w:tc>
      </w:tr>
      <w:tr w:rsidR="00A07157" w:rsidRPr="00666076" w:rsidTr="007527E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Улицы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6,5</w:t>
            </w:r>
          </w:p>
        </w:tc>
      </w:tr>
      <w:tr w:rsidR="00A07157" w:rsidRPr="00666076" w:rsidTr="007527E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Проезды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  <w:rPr>
                <w:b/>
              </w:rPr>
            </w:pPr>
            <w:r w:rsidRPr="00666076">
              <w:rPr>
                <w:b/>
              </w:rPr>
              <w:t>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rPr>
                <w:b/>
              </w:rPr>
            </w:pPr>
          </w:p>
        </w:tc>
      </w:tr>
    </w:tbl>
    <w:p w:rsidR="00A07157" w:rsidRPr="00666076" w:rsidRDefault="00A07157" w:rsidP="00A07157">
      <w:pPr>
        <w:jc w:val="both"/>
        <w:rPr>
          <w:b/>
          <w:i/>
        </w:rPr>
      </w:pPr>
    </w:p>
    <w:p w:rsidR="00A07157" w:rsidRPr="009B767E" w:rsidRDefault="00A07157" w:rsidP="00A07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9B767E">
        <w:rPr>
          <w:b/>
          <w:sz w:val="28"/>
          <w:szCs w:val="28"/>
        </w:rPr>
        <w:t xml:space="preserve">. Расчетные показатели обеспечения </w:t>
      </w:r>
      <w:r w:rsidRPr="009B767E">
        <w:rPr>
          <w:b/>
          <w:bCs/>
          <w:iCs/>
          <w:sz w:val="28"/>
          <w:szCs w:val="28"/>
        </w:rPr>
        <w:t>благоприятных условий жизнедеятельности человека</w:t>
      </w:r>
      <w:r w:rsidRPr="009B767E">
        <w:rPr>
          <w:b/>
          <w:sz w:val="28"/>
          <w:szCs w:val="28"/>
        </w:rPr>
        <w:t xml:space="preserve"> и интенсивности использования сооружений для хранения и обслуживания транспортных средств</w:t>
      </w:r>
    </w:p>
    <w:p w:rsidR="00A07157" w:rsidRDefault="00A07157" w:rsidP="00A07157">
      <w:pPr>
        <w:jc w:val="both"/>
      </w:pPr>
    </w:p>
    <w:p w:rsidR="00A07157" w:rsidRPr="009B767E" w:rsidRDefault="00A07157" w:rsidP="00A0715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B767E">
        <w:rPr>
          <w:sz w:val="28"/>
          <w:szCs w:val="28"/>
        </w:rPr>
        <w:t>.1. Норма обеспеченности местами постоянного хранения индивидуального автотранспорта</w:t>
      </w:r>
      <w:r w:rsidRPr="009B767E">
        <w:rPr>
          <w:b/>
          <w:sz w:val="28"/>
          <w:szCs w:val="28"/>
        </w:rPr>
        <w:t xml:space="preserve"> </w:t>
      </w:r>
      <w:r w:rsidRPr="009B767E">
        <w:rPr>
          <w:sz w:val="28"/>
          <w:szCs w:val="28"/>
        </w:rPr>
        <w:t>(% машино-мест от расчетного числа индивид</w:t>
      </w:r>
      <w:r>
        <w:rPr>
          <w:sz w:val="28"/>
          <w:szCs w:val="28"/>
        </w:rPr>
        <w:t>уального</w:t>
      </w:r>
      <w:r w:rsidRPr="009B767E">
        <w:rPr>
          <w:sz w:val="28"/>
          <w:szCs w:val="28"/>
        </w:rPr>
        <w:t xml:space="preserve"> транспорта</w:t>
      </w:r>
      <w:r w:rsidRPr="009B767E">
        <w:rPr>
          <w:b/>
          <w:sz w:val="28"/>
          <w:szCs w:val="28"/>
        </w:rPr>
        <w:t xml:space="preserve">) – </w:t>
      </w:r>
      <w:r w:rsidRPr="009B767E">
        <w:rPr>
          <w:sz w:val="28"/>
          <w:szCs w:val="28"/>
        </w:rPr>
        <w:t>90 %.</w:t>
      </w:r>
    </w:p>
    <w:p w:rsidR="00A07157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B767E">
        <w:rPr>
          <w:sz w:val="28"/>
          <w:szCs w:val="28"/>
        </w:rPr>
        <w:t>.2. Расстояние от мест постоянного хранения индивидуального автотранспорта до жилой застройки – 800 м, на территориях коттеджной застройки не более чем в 200 м.</w:t>
      </w:r>
    </w:p>
    <w:p w:rsidR="00A07157" w:rsidRPr="009B767E" w:rsidRDefault="00A07157" w:rsidP="00A07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9B767E">
        <w:rPr>
          <w:sz w:val="28"/>
          <w:szCs w:val="28"/>
        </w:rPr>
        <w:t>.3. Нормы обеспеченности местами парковки для учреждений и предприятий обслуживания:</w:t>
      </w:r>
    </w:p>
    <w:p w:rsidR="00A07157" w:rsidRPr="00666076" w:rsidRDefault="00A07157" w:rsidP="00A07157">
      <w:pPr>
        <w:jc w:val="right"/>
      </w:pPr>
      <w:r w:rsidRPr="00666076">
        <w:t>Таблица 35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880"/>
        <w:gridCol w:w="2340"/>
      </w:tblGrid>
      <w:tr w:rsidR="00A07157" w:rsidRPr="00666076" w:rsidTr="007527E3">
        <w:trPr>
          <w:trHeight w:val="3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Учреждения и предприятия обслуживания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Норма обеспеченности</w:t>
            </w:r>
          </w:p>
        </w:tc>
      </w:tr>
      <w:tr w:rsidR="00A07157" w:rsidRPr="00666076" w:rsidTr="007527E3">
        <w:trPr>
          <w:trHeight w:val="35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Здания и сооружения</w:t>
            </w:r>
          </w:p>
        </w:tc>
      </w:tr>
      <w:tr w:rsidR="00A07157" w:rsidRPr="00666076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both"/>
            </w:pPr>
            <w:r w:rsidRPr="00666076"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100 работающих</w:t>
            </w:r>
          </w:p>
          <w:p w:rsidR="00A07157" w:rsidRPr="00666076" w:rsidRDefault="00A07157" w:rsidP="007527E3">
            <w:pPr>
              <w:jc w:val="center"/>
            </w:pPr>
          </w:p>
          <w:p w:rsidR="00A07157" w:rsidRPr="00666076" w:rsidRDefault="00A07157" w:rsidP="007527E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7</w:t>
            </w:r>
          </w:p>
          <w:p w:rsidR="00A07157" w:rsidRPr="00666076" w:rsidRDefault="00A07157" w:rsidP="007527E3">
            <w:pPr>
              <w:jc w:val="center"/>
            </w:pPr>
          </w:p>
          <w:p w:rsidR="00A07157" w:rsidRPr="00666076" w:rsidRDefault="00A07157" w:rsidP="007527E3">
            <w:pPr>
              <w:jc w:val="center"/>
            </w:pPr>
          </w:p>
        </w:tc>
      </w:tr>
      <w:tr w:rsidR="00A07157" w:rsidRPr="00666076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both"/>
            </w:pPr>
            <w:r w:rsidRPr="00666076">
              <w:t xml:space="preserve">Научные и проектные организации, </w:t>
            </w:r>
            <w:r w:rsidRPr="00666076">
              <w:br/>
              <w:t xml:space="preserve">высшие и средние специальные     </w:t>
            </w:r>
            <w:r w:rsidRPr="00666076">
              <w:br/>
              <w:t xml:space="preserve">учебные заведения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100 работающих</w:t>
            </w:r>
          </w:p>
          <w:p w:rsidR="00A07157" w:rsidRPr="00666076" w:rsidRDefault="00A07157" w:rsidP="007527E3">
            <w:pPr>
              <w:jc w:val="center"/>
            </w:pPr>
          </w:p>
          <w:p w:rsidR="00A07157" w:rsidRPr="00666076" w:rsidRDefault="00A07157" w:rsidP="007527E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15</w:t>
            </w:r>
          </w:p>
          <w:p w:rsidR="00A07157" w:rsidRPr="00666076" w:rsidRDefault="00A07157" w:rsidP="007527E3">
            <w:pPr>
              <w:jc w:val="center"/>
            </w:pPr>
          </w:p>
          <w:p w:rsidR="00A07157" w:rsidRPr="00666076" w:rsidRDefault="00A07157" w:rsidP="007527E3">
            <w:pPr>
              <w:jc w:val="center"/>
            </w:pPr>
          </w:p>
        </w:tc>
      </w:tr>
      <w:tr w:rsidR="00A07157" w:rsidRPr="009B767E" w:rsidTr="007527E3">
        <w:trPr>
          <w:trHeight w:val="48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both"/>
            </w:pPr>
            <w:r w:rsidRPr="00666076">
              <w:t>Промышленные предприятия</w:t>
            </w:r>
          </w:p>
          <w:p w:rsidR="00A07157" w:rsidRPr="00666076" w:rsidRDefault="00A07157" w:rsidP="007527E3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100 работающих в двух смежных сменах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10</w:t>
            </w:r>
          </w:p>
        </w:tc>
      </w:tr>
      <w:tr w:rsidR="00A07157" w:rsidRPr="009B767E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both"/>
            </w:pPr>
            <w:r w:rsidRPr="00666076">
              <w:t>Дошкольные образовательные учреждения</w:t>
            </w:r>
          </w:p>
          <w:p w:rsidR="00A07157" w:rsidRPr="00666076" w:rsidRDefault="00A07157" w:rsidP="007527E3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 объект</w:t>
            </w:r>
          </w:p>
          <w:p w:rsidR="00A07157" w:rsidRPr="00666076" w:rsidRDefault="00A07157" w:rsidP="007527E3">
            <w:pPr>
              <w:jc w:val="center"/>
            </w:pPr>
          </w:p>
          <w:p w:rsidR="00A07157" w:rsidRPr="00666076" w:rsidRDefault="00A07157" w:rsidP="007527E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ind w:right="-108"/>
              <w:jc w:val="center"/>
              <w:rPr>
                <w:b/>
              </w:rPr>
            </w:pPr>
            <w:r w:rsidRPr="00666076">
              <w:t xml:space="preserve">по заданию на  </w:t>
            </w:r>
            <w:r w:rsidRPr="00666076">
              <w:br/>
              <w:t xml:space="preserve">проектирование, </w:t>
            </w:r>
            <w:r w:rsidRPr="00666076">
              <w:br/>
              <w:t>но не менее 2</w:t>
            </w:r>
          </w:p>
        </w:tc>
      </w:tr>
      <w:tr w:rsidR="00A07157" w:rsidRPr="009B767E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both"/>
            </w:pPr>
            <w:r w:rsidRPr="00666076">
              <w:t>Школы</w:t>
            </w:r>
          </w:p>
          <w:p w:rsidR="00A07157" w:rsidRPr="00666076" w:rsidRDefault="00A07157" w:rsidP="007527E3">
            <w:pPr>
              <w:jc w:val="both"/>
            </w:pPr>
          </w:p>
          <w:p w:rsidR="00A07157" w:rsidRPr="00666076" w:rsidRDefault="00A07157" w:rsidP="007527E3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 объект</w:t>
            </w:r>
          </w:p>
          <w:p w:rsidR="00A07157" w:rsidRPr="00666076" w:rsidRDefault="00A07157" w:rsidP="007527E3">
            <w:pPr>
              <w:jc w:val="center"/>
            </w:pPr>
          </w:p>
          <w:p w:rsidR="00A07157" w:rsidRPr="00666076" w:rsidRDefault="00A07157" w:rsidP="007527E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ind w:right="-108"/>
              <w:jc w:val="center"/>
              <w:rPr>
                <w:b/>
              </w:rPr>
            </w:pPr>
            <w:r w:rsidRPr="00666076">
              <w:t xml:space="preserve">по заданию на  </w:t>
            </w:r>
            <w:r w:rsidRPr="00666076">
              <w:br/>
              <w:t xml:space="preserve">проектирование, </w:t>
            </w:r>
            <w:r w:rsidRPr="00666076">
              <w:br/>
              <w:t>но не менее 2</w:t>
            </w:r>
          </w:p>
        </w:tc>
      </w:tr>
      <w:tr w:rsidR="00A07157" w:rsidRPr="009B767E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both"/>
            </w:pPr>
            <w:r w:rsidRPr="00666076">
              <w:t>Больницы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100 коек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5</w:t>
            </w:r>
          </w:p>
        </w:tc>
      </w:tr>
      <w:tr w:rsidR="00A07157" w:rsidRPr="009B767E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both"/>
            </w:pPr>
            <w:r w:rsidRPr="00666076">
              <w:t>Поликлиники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на 100 посещений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3</w:t>
            </w:r>
          </w:p>
        </w:tc>
      </w:tr>
      <w:tr w:rsidR="00A07157" w:rsidRPr="009B767E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both"/>
            </w:pPr>
            <w:r w:rsidRPr="00666076">
              <w:t>Предприятия бытового обслуживания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30 м</w:t>
            </w:r>
            <w:r w:rsidRPr="00666076">
              <w:rPr>
                <w:vertAlign w:val="superscript"/>
              </w:rPr>
              <w:t>2</w:t>
            </w:r>
            <w:r w:rsidRPr="00666076">
              <w:t xml:space="preserve"> общей    </w:t>
            </w:r>
            <w:r w:rsidRPr="00666076">
              <w:br/>
              <w:t>площади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</w:t>
            </w:r>
          </w:p>
          <w:p w:rsidR="00A07157" w:rsidRPr="00666076" w:rsidRDefault="00A07157" w:rsidP="007527E3">
            <w:pPr>
              <w:jc w:val="center"/>
            </w:pPr>
          </w:p>
        </w:tc>
      </w:tr>
      <w:tr w:rsidR="00A07157" w:rsidRPr="009B767E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both"/>
            </w:pPr>
            <w:r w:rsidRPr="00666076">
              <w:t>Спортивные объекты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100 мест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5</w:t>
            </w:r>
          </w:p>
        </w:tc>
      </w:tr>
      <w:tr w:rsidR="00A07157" w:rsidRPr="009B767E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both"/>
            </w:pPr>
            <w:r w:rsidRPr="00666076">
              <w:t xml:space="preserve">Театры, цирки, кинотеатры,       </w:t>
            </w:r>
            <w:r w:rsidRPr="00666076">
              <w:br/>
              <w:t>концертные залы, музеи, выставки</w:t>
            </w:r>
          </w:p>
          <w:p w:rsidR="00A07157" w:rsidRPr="00666076" w:rsidRDefault="00A07157" w:rsidP="007527E3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100 мест или единовременных посетителей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10</w:t>
            </w:r>
          </w:p>
          <w:p w:rsidR="00A07157" w:rsidRPr="00666076" w:rsidRDefault="00A07157" w:rsidP="007527E3">
            <w:pPr>
              <w:jc w:val="center"/>
            </w:pPr>
          </w:p>
          <w:p w:rsidR="00A07157" w:rsidRPr="00666076" w:rsidRDefault="00A07157" w:rsidP="007527E3">
            <w:pPr>
              <w:jc w:val="center"/>
            </w:pPr>
          </w:p>
        </w:tc>
      </w:tr>
      <w:tr w:rsidR="00A07157" w:rsidRPr="009B767E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both"/>
            </w:pPr>
            <w:r w:rsidRPr="00666076">
              <w:t xml:space="preserve">Торговые центры, универмаги, магазины с площадью торговых     </w:t>
            </w:r>
            <w:r w:rsidRPr="00666076">
              <w:br/>
              <w:t>залов более 200 м</w:t>
            </w:r>
            <w:r w:rsidRPr="00666076">
              <w:rPr>
                <w:vertAlign w:val="superscript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r w:rsidRPr="0066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>площади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57" w:rsidRPr="009B767E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both"/>
            </w:pPr>
            <w:r w:rsidRPr="00666076">
              <w:t>Рынки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на 50 торговых мест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25</w:t>
            </w:r>
          </w:p>
        </w:tc>
      </w:tr>
      <w:tr w:rsidR="00A07157" w:rsidRPr="009B767E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both"/>
            </w:pPr>
            <w:r w:rsidRPr="00666076">
              <w:t>Предприятия общественного питания, клубы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на 100 мест</w:t>
            </w:r>
          </w:p>
          <w:p w:rsidR="00A07157" w:rsidRPr="00666076" w:rsidRDefault="00A07157" w:rsidP="007527E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10</w:t>
            </w:r>
          </w:p>
          <w:p w:rsidR="00A07157" w:rsidRPr="00666076" w:rsidRDefault="00A07157" w:rsidP="007527E3">
            <w:pPr>
              <w:jc w:val="center"/>
            </w:pPr>
          </w:p>
        </w:tc>
      </w:tr>
      <w:tr w:rsidR="00A07157" w:rsidRPr="009B767E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both"/>
            </w:pPr>
            <w:r w:rsidRPr="00666076">
              <w:t xml:space="preserve">Гостиницы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на 100 мест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20</w:t>
            </w:r>
          </w:p>
        </w:tc>
      </w:tr>
      <w:tr w:rsidR="00A07157" w:rsidRPr="009B767E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both"/>
            </w:pPr>
            <w:r w:rsidRPr="00666076">
              <w:t>Парки</w:t>
            </w:r>
          </w:p>
          <w:p w:rsidR="00A07157" w:rsidRPr="00666076" w:rsidRDefault="00A07157" w:rsidP="007527E3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на 100 единовременных посетителей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15</w:t>
            </w:r>
          </w:p>
          <w:p w:rsidR="00A07157" w:rsidRPr="00666076" w:rsidRDefault="00A07157" w:rsidP="007527E3">
            <w:pPr>
              <w:jc w:val="center"/>
            </w:pPr>
          </w:p>
          <w:p w:rsidR="00A07157" w:rsidRPr="00666076" w:rsidRDefault="00A07157" w:rsidP="007527E3">
            <w:pPr>
              <w:jc w:val="center"/>
            </w:pPr>
          </w:p>
        </w:tc>
      </w:tr>
      <w:tr w:rsidR="00A07157" w:rsidRPr="00666076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both"/>
            </w:pPr>
            <w:r w:rsidRPr="00666076">
              <w:t>Вокзалы всех видов транспорта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на 100 пассажиров прибывших в час «пик»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10</w:t>
            </w:r>
          </w:p>
          <w:p w:rsidR="00A07157" w:rsidRPr="00666076" w:rsidRDefault="00A07157" w:rsidP="007527E3">
            <w:pPr>
              <w:jc w:val="center"/>
            </w:pPr>
          </w:p>
        </w:tc>
      </w:tr>
      <w:tr w:rsidR="00A07157" w:rsidRPr="00666076" w:rsidTr="007527E3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Рекреационные территории и объекты отдыха</w:t>
            </w:r>
          </w:p>
        </w:tc>
      </w:tr>
      <w:tr w:rsidR="00A07157" w:rsidRPr="00666076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Пляжи и парки в зонах отдыха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100 единовременных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>посетителей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7157" w:rsidRPr="00666076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Лесопарки и заповедники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100 единовременных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>посетителей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7157" w:rsidRPr="00666076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Базы кратковременного отдыха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100 единовременных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>посетителей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7157" w:rsidRPr="00666076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Дома отдыха и санатории,        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санатории-профилактории, базы   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отдыха предприятий и туристские 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базы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отдыхающих и  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обслуживающего   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>персонала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A07157" w:rsidRPr="00666076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Гостиницы (туристские и         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курортные)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100 отдыхающих и  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обслуживающего   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>персонала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157" w:rsidRPr="00666076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Мотели и кемпинги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100 отдыхающих и  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обслуживающего   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>персонала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по расчетной  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>вместимости</w:t>
            </w:r>
          </w:p>
        </w:tc>
      </w:tr>
      <w:tr w:rsidR="00A07157" w:rsidRPr="00666076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общественного       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>питания, торговли и коммунально -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бытового обслуживания в зонах   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отдыха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100 мест в залах или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единовременных  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посетителей и   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>персонала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7157" w:rsidRPr="00666076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Садоводческие товарищества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10 участков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07157" w:rsidRPr="00666076" w:rsidRDefault="00A07157" w:rsidP="00A07157">
      <w:pPr>
        <w:jc w:val="both"/>
      </w:pPr>
    </w:p>
    <w:p w:rsidR="00A07157" w:rsidRPr="00666076" w:rsidRDefault="00A07157" w:rsidP="00A07157">
      <w:pPr>
        <w:ind w:firstLine="720"/>
        <w:jc w:val="both"/>
        <w:rPr>
          <w:sz w:val="28"/>
          <w:szCs w:val="28"/>
        </w:rPr>
      </w:pPr>
      <w:r w:rsidRPr="00666076">
        <w:rPr>
          <w:sz w:val="28"/>
          <w:szCs w:val="28"/>
        </w:rPr>
        <w:t>8.4. Размер земельного участка гаражей и стоянок автомобилей в зависимости от этажности определяется в соответствии с таблицей 36:</w:t>
      </w:r>
    </w:p>
    <w:p w:rsidR="00A07157" w:rsidRDefault="00A07157" w:rsidP="00A07157">
      <w:pPr>
        <w:jc w:val="right"/>
      </w:pPr>
    </w:p>
    <w:p w:rsidR="00A07157" w:rsidRPr="00666076" w:rsidRDefault="00A07157" w:rsidP="00A07157">
      <w:pPr>
        <w:jc w:val="right"/>
      </w:pPr>
      <w:r w:rsidRPr="00666076">
        <w:t>Таблица 36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960"/>
        <w:gridCol w:w="2520"/>
      </w:tblGrid>
      <w:tr w:rsidR="00A07157" w:rsidRPr="00666076" w:rsidTr="007527E3">
        <w:trPr>
          <w:trHeight w:val="3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Этажность гаражного сооружения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Норма обеспеченности</w:t>
            </w:r>
          </w:p>
        </w:tc>
      </w:tr>
      <w:tr w:rsidR="00A07157" w:rsidRPr="00666076" w:rsidTr="0075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 xml:space="preserve">Одноэтажное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center"/>
            </w:pPr>
            <w:r w:rsidRPr="00666076">
              <w:t>м</w:t>
            </w:r>
            <w:r w:rsidRPr="00666076">
              <w:rPr>
                <w:vertAlign w:val="superscript"/>
              </w:rPr>
              <w:t>2</w:t>
            </w:r>
            <w:r w:rsidRPr="00666076">
              <w:t xml:space="preserve"> на 1 машино-место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30</w:t>
            </w:r>
          </w:p>
        </w:tc>
      </w:tr>
      <w:tr w:rsidR="00A07157" w:rsidRPr="00666076" w:rsidTr="0075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 xml:space="preserve">Двухэтажное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center"/>
            </w:pPr>
            <w:r w:rsidRPr="00666076">
              <w:t>м</w:t>
            </w:r>
            <w:r w:rsidRPr="00666076">
              <w:rPr>
                <w:vertAlign w:val="superscript"/>
              </w:rPr>
              <w:t>2</w:t>
            </w:r>
            <w:r w:rsidRPr="00666076">
              <w:t xml:space="preserve"> на 1 машино-место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20</w:t>
            </w:r>
          </w:p>
        </w:tc>
      </w:tr>
    </w:tbl>
    <w:p w:rsidR="00A07157" w:rsidRPr="00666076" w:rsidRDefault="00A07157" w:rsidP="00A07157">
      <w:pPr>
        <w:jc w:val="both"/>
      </w:pPr>
    </w:p>
    <w:p w:rsidR="00A07157" w:rsidRPr="00666076" w:rsidRDefault="00A07157" w:rsidP="00A07157">
      <w:pPr>
        <w:ind w:firstLine="720"/>
        <w:jc w:val="both"/>
        <w:rPr>
          <w:sz w:val="28"/>
          <w:szCs w:val="28"/>
        </w:rPr>
      </w:pPr>
      <w:r w:rsidRPr="00666076">
        <w:rPr>
          <w:sz w:val="28"/>
          <w:szCs w:val="28"/>
        </w:rPr>
        <w:t>8.5. Размер земельного участка гаражей и парков транспортных средств определяется в соответствии с таблицей 37:</w:t>
      </w:r>
    </w:p>
    <w:p w:rsidR="00A07157" w:rsidRPr="00666076" w:rsidRDefault="00A07157" w:rsidP="00A07157">
      <w:pPr>
        <w:jc w:val="right"/>
      </w:pPr>
      <w:r w:rsidRPr="00666076">
        <w:t>Таблица 37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120"/>
        <w:gridCol w:w="2268"/>
        <w:gridCol w:w="2452"/>
      </w:tblGrid>
      <w:tr w:rsidR="00A07157" w:rsidRPr="00666076" w:rsidTr="007527E3">
        <w:trPr>
          <w:trHeight w:val="31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Объект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Расчетная 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Вместимость объекта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Площадь участка, га</w:t>
            </w:r>
          </w:p>
        </w:tc>
      </w:tr>
      <w:tr w:rsidR="00A07157" w:rsidRPr="00666076" w:rsidTr="007527E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Гаражи грузовых автомобилей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center"/>
            </w:pPr>
            <w:r w:rsidRPr="00666076">
              <w:t>автомобиль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100</w:t>
            </w:r>
          </w:p>
          <w:p w:rsidR="00A07157" w:rsidRPr="00666076" w:rsidRDefault="00A07157" w:rsidP="007527E3">
            <w:pPr>
              <w:jc w:val="center"/>
            </w:pPr>
            <w:r w:rsidRPr="00666076">
              <w:t>200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center"/>
            </w:pPr>
            <w:r w:rsidRPr="00666076">
              <w:t>2</w:t>
            </w:r>
          </w:p>
          <w:p w:rsidR="00A07157" w:rsidRPr="00666076" w:rsidRDefault="00A07157" w:rsidP="007527E3">
            <w:pPr>
              <w:jc w:val="center"/>
            </w:pPr>
            <w:r w:rsidRPr="00666076">
              <w:t>3,5</w:t>
            </w:r>
          </w:p>
        </w:tc>
      </w:tr>
      <w:tr w:rsidR="00A07157" w:rsidRPr="00666076" w:rsidTr="007527E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Автобусные парки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center"/>
            </w:pPr>
            <w:r w:rsidRPr="00666076">
              <w:t>автомобиль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100</w:t>
            </w:r>
          </w:p>
          <w:p w:rsidR="00A07157" w:rsidRPr="00666076" w:rsidRDefault="00A07157" w:rsidP="007527E3">
            <w:pPr>
              <w:jc w:val="center"/>
            </w:pPr>
            <w:r w:rsidRPr="00666076">
              <w:t>200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center"/>
            </w:pPr>
            <w:r w:rsidRPr="00666076">
              <w:t>2,3</w:t>
            </w:r>
          </w:p>
          <w:p w:rsidR="00A07157" w:rsidRPr="00666076" w:rsidRDefault="00A07157" w:rsidP="007527E3">
            <w:pPr>
              <w:jc w:val="center"/>
            </w:pPr>
            <w:r w:rsidRPr="00666076">
              <w:t>3,5</w:t>
            </w:r>
          </w:p>
        </w:tc>
      </w:tr>
    </w:tbl>
    <w:p w:rsidR="00A07157" w:rsidRPr="00666076" w:rsidRDefault="00A07157" w:rsidP="00A07157">
      <w:pPr>
        <w:jc w:val="both"/>
        <w:rPr>
          <w:u w:val="single"/>
        </w:rPr>
      </w:pPr>
    </w:p>
    <w:p w:rsidR="00A07157" w:rsidRPr="00666076" w:rsidRDefault="00A07157" w:rsidP="00A07157">
      <w:pPr>
        <w:ind w:firstLine="720"/>
        <w:jc w:val="both"/>
        <w:rPr>
          <w:b/>
          <w:sz w:val="28"/>
          <w:szCs w:val="28"/>
        </w:rPr>
      </w:pPr>
      <w:r w:rsidRPr="00666076">
        <w:rPr>
          <w:sz w:val="28"/>
          <w:szCs w:val="28"/>
        </w:rPr>
        <w:t>8.5.1.При соответствующем обосновании размеры земельных участков допускается уменьшать, но не более чем на 20%.</w:t>
      </w:r>
    </w:p>
    <w:p w:rsidR="00A07157" w:rsidRPr="00666076" w:rsidRDefault="00A07157" w:rsidP="00A07157">
      <w:pPr>
        <w:ind w:firstLine="567"/>
        <w:jc w:val="both"/>
        <w:rPr>
          <w:sz w:val="28"/>
          <w:szCs w:val="28"/>
        </w:rPr>
      </w:pPr>
      <w:r w:rsidRPr="00666076">
        <w:rPr>
          <w:sz w:val="28"/>
          <w:szCs w:val="28"/>
        </w:rPr>
        <w:t xml:space="preserve">  8.6. Размер земельного участка открытых стоянок автомобилей (м</w:t>
      </w:r>
      <w:r w:rsidRPr="00666076">
        <w:rPr>
          <w:sz w:val="28"/>
          <w:szCs w:val="28"/>
          <w:vertAlign w:val="superscript"/>
        </w:rPr>
        <w:t>2</w:t>
      </w:r>
      <w:r w:rsidRPr="00666076">
        <w:rPr>
          <w:sz w:val="28"/>
          <w:szCs w:val="28"/>
        </w:rPr>
        <w:t xml:space="preserve"> на 1 машино-место) – 25 м</w:t>
      </w:r>
      <w:r w:rsidRPr="00666076">
        <w:rPr>
          <w:sz w:val="28"/>
          <w:szCs w:val="28"/>
          <w:vertAlign w:val="superscript"/>
        </w:rPr>
        <w:t>2</w:t>
      </w:r>
      <w:r w:rsidRPr="00666076">
        <w:rPr>
          <w:sz w:val="28"/>
          <w:szCs w:val="28"/>
        </w:rPr>
        <w:t>.</w:t>
      </w:r>
    </w:p>
    <w:p w:rsidR="00A07157" w:rsidRPr="00666076" w:rsidRDefault="00A07157" w:rsidP="00A07157">
      <w:pPr>
        <w:ind w:firstLine="720"/>
        <w:jc w:val="both"/>
        <w:rPr>
          <w:sz w:val="28"/>
          <w:szCs w:val="28"/>
        </w:rPr>
      </w:pPr>
      <w:r w:rsidRPr="00666076">
        <w:rPr>
          <w:sz w:val="28"/>
          <w:szCs w:val="28"/>
        </w:rPr>
        <w:t>8.7. Удаленность въездов и выездов во встроенные гаражи от окон жилых и общественных зданий, зон отдыха, игровых площадок и участков лечебных учреждений – 15 м.</w:t>
      </w:r>
    </w:p>
    <w:p w:rsidR="00A07157" w:rsidRPr="00666076" w:rsidRDefault="00A07157" w:rsidP="00A07157">
      <w:pPr>
        <w:ind w:firstLine="720"/>
        <w:jc w:val="both"/>
        <w:rPr>
          <w:sz w:val="28"/>
          <w:szCs w:val="28"/>
        </w:rPr>
      </w:pPr>
      <w:r w:rsidRPr="00666076">
        <w:rPr>
          <w:sz w:val="28"/>
          <w:szCs w:val="28"/>
        </w:rPr>
        <w:t>8.8. Размер земельного участка автозаправочной станции  (далее-АЗС) (одна топливораздаточная колонка на 1200 автомобилей) определяется по таблице 38:</w:t>
      </w:r>
    </w:p>
    <w:p w:rsidR="00A07157" w:rsidRPr="00666076" w:rsidRDefault="00A07157" w:rsidP="00A07157">
      <w:pPr>
        <w:jc w:val="both"/>
        <w:rPr>
          <w:sz w:val="28"/>
          <w:szCs w:val="28"/>
        </w:rPr>
      </w:pPr>
    </w:p>
    <w:p w:rsidR="00A07157" w:rsidRPr="00666076" w:rsidRDefault="00A07157" w:rsidP="00A07157">
      <w:pPr>
        <w:jc w:val="right"/>
        <w:rPr>
          <w:b/>
        </w:rPr>
      </w:pPr>
      <w:r w:rsidRPr="00666076">
        <w:t>Таблица 38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268"/>
        <w:gridCol w:w="3132"/>
      </w:tblGrid>
      <w:tr w:rsidR="00A07157" w:rsidRPr="00666076" w:rsidTr="007527E3">
        <w:trPr>
          <w:trHeight w:val="3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АЗС при количестве топливораздаточных колонок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Единица измерения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Размер земельного участка</w:t>
            </w:r>
          </w:p>
        </w:tc>
      </w:tr>
      <w:tr w:rsidR="00A07157" w:rsidRPr="00666076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на 2 колонки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га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0,1</w:t>
            </w:r>
          </w:p>
        </w:tc>
      </w:tr>
      <w:tr w:rsidR="00A07157" w:rsidRPr="00666076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5 колонок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га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0,2</w:t>
            </w:r>
          </w:p>
        </w:tc>
      </w:tr>
    </w:tbl>
    <w:p w:rsidR="00A07157" w:rsidRPr="00666076" w:rsidRDefault="00A07157" w:rsidP="00A07157">
      <w:pPr>
        <w:jc w:val="both"/>
        <w:rPr>
          <w:b/>
        </w:rPr>
      </w:pPr>
    </w:p>
    <w:p w:rsidR="00A07157" w:rsidRPr="00666076" w:rsidRDefault="00A07157" w:rsidP="00A07157">
      <w:pPr>
        <w:ind w:firstLine="720"/>
        <w:jc w:val="both"/>
        <w:rPr>
          <w:sz w:val="28"/>
          <w:szCs w:val="28"/>
        </w:rPr>
      </w:pPr>
      <w:r w:rsidRPr="00666076">
        <w:rPr>
          <w:sz w:val="28"/>
          <w:szCs w:val="28"/>
        </w:rPr>
        <w:t xml:space="preserve">8.9. Расстояние от АЗС с подземными топливными резервуарами до границ участков общеобразовательных школ, детских дошкольных и лечебных </w:t>
      </w:r>
      <w:r w:rsidRPr="00666076">
        <w:rPr>
          <w:sz w:val="28"/>
          <w:szCs w:val="28"/>
        </w:rPr>
        <w:lastRenderedPageBreak/>
        <w:t xml:space="preserve">учреждений или до стен жилых и общественных зданий  - 50 м (расстояние следует определять от топливораздаточных колонок и подземных топливных резервуаров).       </w:t>
      </w:r>
    </w:p>
    <w:p w:rsidR="00A07157" w:rsidRPr="00666076" w:rsidRDefault="00A07157" w:rsidP="00A07157">
      <w:pPr>
        <w:ind w:firstLine="720"/>
        <w:jc w:val="both"/>
        <w:rPr>
          <w:sz w:val="28"/>
          <w:szCs w:val="28"/>
        </w:rPr>
      </w:pPr>
      <w:r w:rsidRPr="00666076">
        <w:rPr>
          <w:sz w:val="28"/>
          <w:szCs w:val="28"/>
        </w:rPr>
        <w:t>8.10. Размер земельного участка станции технического обслуживания (далее - СТО).</w:t>
      </w:r>
      <w:r w:rsidRPr="00666076">
        <w:rPr>
          <w:b/>
          <w:sz w:val="28"/>
          <w:szCs w:val="28"/>
        </w:rPr>
        <w:t xml:space="preserve"> (</w:t>
      </w:r>
      <w:r w:rsidRPr="00666076">
        <w:rPr>
          <w:sz w:val="28"/>
          <w:szCs w:val="28"/>
        </w:rPr>
        <w:t>Один пост на 200 автомобилей) определяется по таблице 39:</w:t>
      </w:r>
    </w:p>
    <w:p w:rsidR="00A07157" w:rsidRDefault="00A07157" w:rsidP="00A07157">
      <w:pPr>
        <w:jc w:val="right"/>
      </w:pPr>
    </w:p>
    <w:p w:rsidR="00A07157" w:rsidRPr="00666076" w:rsidRDefault="00A07157" w:rsidP="00A07157">
      <w:pPr>
        <w:jc w:val="right"/>
        <w:rPr>
          <w:b/>
        </w:rPr>
      </w:pPr>
      <w:r w:rsidRPr="00666076">
        <w:t>Таблица 39</w:t>
      </w: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627"/>
        <w:gridCol w:w="2485"/>
      </w:tblGrid>
      <w:tr w:rsidR="00A07157" w:rsidRPr="00666076" w:rsidTr="007527E3">
        <w:trPr>
          <w:trHeight w:val="3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СТО при количестве постов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Единица измерения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Размер земельного участка</w:t>
            </w:r>
          </w:p>
        </w:tc>
      </w:tr>
      <w:tr w:rsidR="00A07157" w:rsidRPr="00666076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на 10 постов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га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1,0</w:t>
            </w:r>
          </w:p>
        </w:tc>
      </w:tr>
      <w:tr w:rsidR="00A07157" w:rsidRPr="00666076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на 15 постов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га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1,5</w:t>
            </w:r>
          </w:p>
        </w:tc>
      </w:tr>
    </w:tbl>
    <w:p w:rsidR="00A07157" w:rsidRPr="005A7FCB" w:rsidRDefault="00A07157" w:rsidP="00A07157">
      <w:pPr>
        <w:jc w:val="both"/>
        <w:rPr>
          <w:b/>
          <w:sz w:val="28"/>
          <w:szCs w:val="28"/>
        </w:rPr>
      </w:pPr>
    </w:p>
    <w:p w:rsidR="00A07157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A7FCB">
        <w:rPr>
          <w:sz w:val="28"/>
          <w:szCs w:val="28"/>
        </w:rPr>
        <w:t xml:space="preserve">.11. Расстояние от станций технического обслуживания автомобилей до жилых домов, участков общеобразовательных школ, детских дошкольных и </w:t>
      </w:r>
    </w:p>
    <w:p w:rsidR="00A07157" w:rsidRPr="005A7FCB" w:rsidRDefault="00A07157" w:rsidP="00A07157">
      <w:pPr>
        <w:jc w:val="both"/>
        <w:rPr>
          <w:sz w:val="28"/>
          <w:szCs w:val="28"/>
        </w:rPr>
      </w:pPr>
      <w:r w:rsidRPr="005A7FCB">
        <w:rPr>
          <w:sz w:val="28"/>
          <w:szCs w:val="28"/>
        </w:rPr>
        <w:t>лечебных учреждений принимается в соответствии с требованиями СанПиН 2.2.1/2.1.1.1200-03 по таблице 40.</w:t>
      </w:r>
    </w:p>
    <w:p w:rsidR="00A07157" w:rsidRPr="00666076" w:rsidRDefault="00A07157" w:rsidP="00A07157">
      <w:pPr>
        <w:jc w:val="right"/>
      </w:pPr>
      <w:r w:rsidRPr="00666076">
        <w:t>Таблица 40</w:t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976"/>
      </w:tblGrid>
      <w:tr w:rsidR="00A07157" w:rsidRPr="00666076" w:rsidTr="007527E3">
        <w:trPr>
          <w:trHeight w:val="45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Объекты по обслуживанию автомобилей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center"/>
            </w:pPr>
            <w:r w:rsidRPr="00666076">
              <w:t xml:space="preserve">Расстояние, </w:t>
            </w:r>
          </w:p>
          <w:p w:rsidR="00A07157" w:rsidRPr="00666076" w:rsidRDefault="00A07157" w:rsidP="007527E3">
            <w:pPr>
              <w:jc w:val="center"/>
            </w:pPr>
            <w:r w:rsidRPr="00666076">
              <w:t>м</w:t>
            </w:r>
          </w:p>
        </w:tc>
      </w:tr>
      <w:tr w:rsidR="00A07157" w:rsidRPr="00666076" w:rsidTr="007527E3">
        <w:trPr>
          <w:trHeight w:val="33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Легковых автомобилей до 5 постов (без малярно-жестяных работ)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50</w:t>
            </w:r>
          </w:p>
        </w:tc>
      </w:tr>
      <w:tr w:rsidR="00A07157" w:rsidRPr="00666076" w:rsidTr="007527E3">
        <w:trPr>
          <w:trHeight w:val="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Легковых, грузовых автомобилей, не более 10 постов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100</w:t>
            </w:r>
          </w:p>
        </w:tc>
      </w:tr>
      <w:tr w:rsidR="00A07157" w:rsidRPr="00666076" w:rsidTr="007527E3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Грузовых автомобилей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300</w:t>
            </w:r>
          </w:p>
        </w:tc>
      </w:tr>
      <w:tr w:rsidR="00A07157" w:rsidRPr="00666076" w:rsidTr="007527E3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Грузовых автомобилей и сельскохозяйственной техники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300</w:t>
            </w:r>
          </w:p>
        </w:tc>
      </w:tr>
    </w:tbl>
    <w:p w:rsidR="00A07157" w:rsidRPr="005A7FCB" w:rsidRDefault="00A07157" w:rsidP="00A07157">
      <w:pPr>
        <w:jc w:val="both"/>
        <w:rPr>
          <w:sz w:val="28"/>
          <w:szCs w:val="28"/>
        </w:rPr>
      </w:pPr>
    </w:p>
    <w:p w:rsidR="00A07157" w:rsidRDefault="00A07157" w:rsidP="00A07157">
      <w:pPr>
        <w:ind w:firstLine="720"/>
        <w:jc w:val="both"/>
      </w:pPr>
      <w:r>
        <w:rPr>
          <w:sz w:val="28"/>
          <w:szCs w:val="28"/>
        </w:rPr>
        <w:t>8</w:t>
      </w:r>
      <w:r w:rsidRPr="005A7FCB">
        <w:rPr>
          <w:sz w:val="28"/>
          <w:szCs w:val="28"/>
        </w:rPr>
        <w:t>.12. Расстояния между площадками отдыха вне пределов населенных пунктов на автомобильных дорогах различных категорий определяется по таблице 41:</w:t>
      </w:r>
    </w:p>
    <w:p w:rsidR="00A07157" w:rsidRPr="00666076" w:rsidRDefault="00A07157" w:rsidP="00A07157">
      <w:pPr>
        <w:jc w:val="right"/>
      </w:pPr>
      <w:r w:rsidRPr="00666076">
        <w:t>Таблица 41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240"/>
        <w:gridCol w:w="4342"/>
      </w:tblGrid>
      <w:tr w:rsidR="00A07157" w:rsidRPr="00666076" w:rsidTr="007527E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Категория дорог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Расстояние между площадками отдыха, км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center"/>
            </w:pPr>
            <w:r w:rsidRPr="00666076">
              <w:t>Примечание</w:t>
            </w:r>
          </w:p>
        </w:tc>
      </w:tr>
      <w:tr w:rsidR="00A07157" w:rsidRPr="00666076" w:rsidTr="007527E3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rPr>
                <w:lang w:val="en-US"/>
              </w:rPr>
              <w:t xml:space="preserve">I </w:t>
            </w:r>
            <w:r w:rsidRPr="00666076">
              <w:t xml:space="preserve">и </w:t>
            </w:r>
            <w:r w:rsidRPr="00666076">
              <w:rPr>
                <w:lang w:val="en-US"/>
              </w:rPr>
              <w:t xml:space="preserve">II </w:t>
            </w:r>
            <w:r w:rsidRPr="00666076">
              <w:t>категория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15-20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На территории площадок отдыха могут быть предусмотрены сооружения для технического осмотра автомобилей и пункты торговли</w:t>
            </w:r>
          </w:p>
        </w:tc>
      </w:tr>
      <w:tr w:rsidR="00A07157" w:rsidRPr="005A7FCB" w:rsidTr="007527E3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rPr>
                <w:lang w:val="en-US"/>
              </w:rPr>
              <w:t xml:space="preserve">III </w:t>
            </w:r>
            <w:r w:rsidRPr="00666076">
              <w:t>категория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25-35</w:t>
            </w:r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5A7FCB" w:rsidRDefault="00A07157" w:rsidP="007527E3">
            <w:pPr>
              <w:rPr>
                <w:sz w:val="28"/>
                <w:szCs w:val="28"/>
              </w:rPr>
            </w:pPr>
          </w:p>
        </w:tc>
      </w:tr>
      <w:tr w:rsidR="00A07157" w:rsidRPr="005A7FCB" w:rsidTr="007527E3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rPr>
                <w:lang w:val="en-US"/>
              </w:rPr>
              <w:t xml:space="preserve">IV </w:t>
            </w:r>
            <w:r w:rsidRPr="00666076">
              <w:t>категория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45-55</w:t>
            </w:r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5A7FCB" w:rsidRDefault="00A07157" w:rsidP="007527E3">
            <w:pPr>
              <w:rPr>
                <w:sz w:val="28"/>
                <w:szCs w:val="28"/>
              </w:rPr>
            </w:pPr>
          </w:p>
        </w:tc>
      </w:tr>
    </w:tbl>
    <w:p w:rsidR="00A07157" w:rsidRPr="005A7FCB" w:rsidRDefault="00A07157" w:rsidP="00A07157">
      <w:pPr>
        <w:jc w:val="both"/>
        <w:rPr>
          <w:sz w:val="28"/>
          <w:szCs w:val="28"/>
        </w:rPr>
      </w:pPr>
    </w:p>
    <w:p w:rsidR="00A07157" w:rsidRPr="00257874" w:rsidRDefault="00A07157" w:rsidP="00A07157">
      <w:pPr>
        <w:ind w:firstLine="720"/>
        <w:jc w:val="both"/>
        <w:rPr>
          <w:sz w:val="28"/>
          <w:szCs w:val="28"/>
        </w:rPr>
      </w:pPr>
      <w:r w:rsidRPr="00257874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257874">
        <w:rPr>
          <w:sz w:val="28"/>
          <w:szCs w:val="28"/>
        </w:rPr>
        <w:t>.13. Вместимость площадок отдыха из расчета на одновременную остановку определяется по таблице 42:</w:t>
      </w:r>
    </w:p>
    <w:p w:rsidR="00A07157" w:rsidRDefault="00A07157" w:rsidP="00A07157">
      <w:pPr>
        <w:jc w:val="both"/>
      </w:pPr>
    </w:p>
    <w:p w:rsidR="00A07157" w:rsidRPr="00666076" w:rsidRDefault="00A07157" w:rsidP="00A07157">
      <w:pPr>
        <w:jc w:val="right"/>
      </w:pPr>
      <w:r w:rsidRPr="00666076">
        <w:t>Таблица 42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028"/>
        <w:gridCol w:w="4320"/>
      </w:tblGrid>
      <w:tr w:rsidR="00A07157" w:rsidRPr="00666076" w:rsidTr="007527E3">
        <w:trPr>
          <w:trHeight w:val="7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Категория дорог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Количество автомобилей при единовременной остановке (не менее)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center"/>
            </w:pPr>
            <w:r w:rsidRPr="00666076">
              <w:t>Примечание</w:t>
            </w:r>
          </w:p>
        </w:tc>
      </w:tr>
      <w:tr w:rsidR="00A07157" w:rsidRPr="00666076" w:rsidTr="007527E3">
        <w:trPr>
          <w:trHeight w:val="1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rPr>
                <w:lang w:val="en-US"/>
              </w:rPr>
              <w:t xml:space="preserve">I </w:t>
            </w:r>
            <w:r w:rsidRPr="00666076">
              <w:t>категория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20-50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 xml:space="preserve">При двустороннем размещении площадок отдыха на дорогах </w:t>
            </w:r>
            <w:r w:rsidRPr="00666076">
              <w:rPr>
                <w:lang w:val="en-US"/>
              </w:rPr>
              <w:t>I</w:t>
            </w:r>
            <w:r w:rsidRPr="00666076">
              <w:t xml:space="preserve"> категории их вместимость уменьшается вдвое</w:t>
            </w:r>
          </w:p>
        </w:tc>
      </w:tr>
      <w:tr w:rsidR="00A07157" w:rsidRPr="00257874" w:rsidTr="007527E3">
        <w:trPr>
          <w:trHeight w:val="2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rPr>
                <w:lang w:val="en-US"/>
              </w:rPr>
              <w:t xml:space="preserve">II </w:t>
            </w:r>
            <w:r w:rsidRPr="00666076">
              <w:t>и</w:t>
            </w:r>
            <w:r w:rsidRPr="00666076">
              <w:rPr>
                <w:lang w:val="en-US"/>
              </w:rPr>
              <w:t xml:space="preserve"> III </w:t>
            </w:r>
            <w:r w:rsidRPr="00666076">
              <w:t>категории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10-15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7874" w:rsidRDefault="00A07157" w:rsidP="007527E3">
            <w:pPr>
              <w:rPr>
                <w:sz w:val="28"/>
                <w:szCs w:val="28"/>
              </w:rPr>
            </w:pPr>
          </w:p>
        </w:tc>
      </w:tr>
      <w:tr w:rsidR="00A07157" w:rsidRPr="00257874" w:rsidTr="007527E3">
        <w:trPr>
          <w:trHeight w:val="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rPr>
                <w:lang w:val="en-US"/>
              </w:rPr>
              <w:t xml:space="preserve">IV </w:t>
            </w:r>
            <w:r w:rsidRPr="00666076">
              <w:t>категория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10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257874" w:rsidRDefault="00A07157" w:rsidP="007527E3">
            <w:pPr>
              <w:rPr>
                <w:sz w:val="28"/>
                <w:szCs w:val="28"/>
              </w:rPr>
            </w:pPr>
          </w:p>
        </w:tc>
      </w:tr>
    </w:tbl>
    <w:p w:rsidR="00A07157" w:rsidRPr="00257874" w:rsidRDefault="00A07157" w:rsidP="00A0715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257874">
        <w:rPr>
          <w:b/>
          <w:sz w:val="28"/>
          <w:szCs w:val="28"/>
        </w:rPr>
        <w:t xml:space="preserve">. Расчетные показатели обеспечения </w:t>
      </w:r>
      <w:r w:rsidRPr="00257874">
        <w:rPr>
          <w:b/>
          <w:bCs/>
          <w:iCs/>
          <w:sz w:val="28"/>
          <w:szCs w:val="28"/>
        </w:rPr>
        <w:t>благоприятных условий жизнедеятельности человека</w:t>
      </w:r>
      <w:r w:rsidRPr="00257874">
        <w:rPr>
          <w:b/>
          <w:sz w:val="28"/>
          <w:szCs w:val="28"/>
        </w:rPr>
        <w:t xml:space="preserve"> и интенсивности использования территорий зон транспортной инфраструктуры</w:t>
      </w:r>
    </w:p>
    <w:p w:rsidR="00A07157" w:rsidRPr="00257874" w:rsidRDefault="00A07157" w:rsidP="00A07157">
      <w:pPr>
        <w:ind w:firstLine="720"/>
        <w:jc w:val="both"/>
        <w:rPr>
          <w:sz w:val="28"/>
          <w:szCs w:val="28"/>
        </w:rPr>
      </w:pPr>
    </w:p>
    <w:p w:rsidR="00A07157" w:rsidRPr="00257874" w:rsidRDefault="00A07157" w:rsidP="00A07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257874">
        <w:rPr>
          <w:rFonts w:ascii="Times New Roman" w:hAnsi="Times New Roman" w:cs="Times New Roman"/>
          <w:spacing w:val="-4"/>
          <w:sz w:val="28"/>
          <w:szCs w:val="28"/>
        </w:rPr>
        <w:t xml:space="preserve">.1. </w:t>
      </w:r>
      <w:r w:rsidRPr="00257874">
        <w:rPr>
          <w:rFonts w:ascii="Times New Roman" w:hAnsi="Times New Roman" w:cs="Times New Roman"/>
          <w:sz w:val="28"/>
          <w:szCs w:val="28"/>
        </w:rPr>
        <w:t>Категории улиц и дорог поселений следует назначать в соответствии с классификацией, указанной в таблице 43:</w:t>
      </w:r>
    </w:p>
    <w:p w:rsidR="00A07157" w:rsidRDefault="00A07157" w:rsidP="00A071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157" w:rsidRPr="00666076" w:rsidRDefault="00A07157" w:rsidP="00A0715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66076">
        <w:rPr>
          <w:rFonts w:ascii="Times New Roman" w:hAnsi="Times New Roman" w:cs="Times New Roman"/>
          <w:sz w:val="24"/>
          <w:szCs w:val="24"/>
        </w:rPr>
        <w:t>Таблица 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7188"/>
      </w:tblGrid>
      <w:tr w:rsidR="00A07157" w:rsidRPr="00666076" w:rsidTr="007527E3">
        <w:tc>
          <w:tcPr>
            <w:tcW w:w="2808" w:type="dxa"/>
            <w:shd w:val="clear" w:color="auto" w:fill="auto"/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Категория дорог и улиц</w:t>
            </w:r>
          </w:p>
        </w:tc>
        <w:tc>
          <w:tcPr>
            <w:tcW w:w="7200" w:type="dxa"/>
            <w:shd w:val="clear" w:color="auto" w:fill="auto"/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Основное назначение дорог и улиц</w:t>
            </w:r>
          </w:p>
        </w:tc>
      </w:tr>
      <w:tr w:rsidR="00A07157" w:rsidRPr="00666076" w:rsidTr="007527E3">
        <w:tc>
          <w:tcPr>
            <w:tcW w:w="2808" w:type="dxa"/>
            <w:shd w:val="clear" w:color="auto" w:fill="auto"/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Улицы и дороги      местного значения:   улицы в жилой       застройке</w:t>
            </w:r>
          </w:p>
        </w:tc>
        <w:tc>
          <w:tcPr>
            <w:tcW w:w="7200" w:type="dxa"/>
            <w:shd w:val="clear" w:color="auto" w:fill="auto"/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транспортная (без пропуска грузового и общественного транспорта) и пешеходная связи на территории жилых районов (микрорайонов), выходы на магистральные улицы и дороги регулируемого движения</w:t>
            </w:r>
          </w:p>
        </w:tc>
      </w:tr>
      <w:tr w:rsidR="00A07157" w:rsidRPr="00666076" w:rsidTr="007527E3">
        <w:tc>
          <w:tcPr>
            <w:tcW w:w="2808" w:type="dxa"/>
            <w:shd w:val="clear" w:color="auto" w:fill="auto"/>
          </w:tcPr>
          <w:p w:rsidR="00A07157" w:rsidRDefault="00A07157" w:rsidP="007527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улицы и дороги в    производственных, в  том числе коммунально-складских зонах</w:t>
            </w:r>
          </w:p>
          <w:p w:rsidR="00A07157" w:rsidRPr="00666076" w:rsidRDefault="00A07157" w:rsidP="007527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транспортная связь преимущественно легкового и грузового транспорта в пределах зон, выходы на магистральные дороги. Пересечения с улицами и дорогами устраиваются в одном уровне</w:t>
            </w:r>
          </w:p>
        </w:tc>
      </w:tr>
      <w:tr w:rsidR="00A07157" w:rsidTr="007527E3">
        <w:tc>
          <w:tcPr>
            <w:tcW w:w="2808" w:type="dxa"/>
            <w:shd w:val="clear" w:color="auto" w:fill="auto"/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пешеходные улицы и  дороги</w:t>
            </w:r>
          </w:p>
        </w:tc>
        <w:tc>
          <w:tcPr>
            <w:tcW w:w="7200" w:type="dxa"/>
            <w:shd w:val="clear" w:color="auto" w:fill="auto"/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связь с местами приложения труда, учреждениями и предприятиями обслуживания, в том   числе в пределах общественных центров, местами     отдыха и остановочными пунктами общественного  отдыха </w:t>
            </w:r>
          </w:p>
        </w:tc>
      </w:tr>
      <w:tr w:rsidR="00A07157" w:rsidRPr="00845472" w:rsidTr="007527E3">
        <w:tc>
          <w:tcPr>
            <w:tcW w:w="2808" w:type="dxa"/>
            <w:shd w:val="clear" w:color="auto" w:fill="auto"/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парковые дороги     </w:t>
            </w:r>
          </w:p>
        </w:tc>
        <w:tc>
          <w:tcPr>
            <w:tcW w:w="7200" w:type="dxa"/>
            <w:shd w:val="clear" w:color="auto" w:fill="auto"/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транспортная связь в пределах территории парков и  лесопарков преимущественно для движения легковых автомобилей</w:t>
            </w:r>
          </w:p>
        </w:tc>
      </w:tr>
      <w:tr w:rsidR="00A07157" w:rsidRPr="00845472" w:rsidTr="007527E3">
        <w:tc>
          <w:tcPr>
            <w:tcW w:w="2808" w:type="dxa"/>
            <w:shd w:val="clear" w:color="auto" w:fill="auto"/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7200" w:type="dxa"/>
            <w:shd w:val="clear" w:color="auto" w:fill="auto"/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подъезд транспортных средств к жилым, общественным зданиям, учреждениям, предприятиям и другим объектам внутри районов, микрорайонов (кварталов)</w:t>
            </w:r>
          </w:p>
        </w:tc>
      </w:tr>
      <w:tr w:rsidR="00A07157" w:rsidRPr="00845472" w:rsidTr="007527E3">
        <w:tc>
          <w:tcPr>
            <w:tcW w:w="2808" w:type="dxa"/>
            <w:shd w:val="clear" w:color="auto" w:fill="auto"/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</w:t>
            </w:r>
          </w:p>
        </w:tc>
        <w:tc>
          <w:tcPr>
            <w:tcW w:w="7200" w:type="dxa"/>
            <w:shd w:val="clear" w:color="auto" w:fill="auto"/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по свободным от других видов транспорта трассам    </w:t>
            </w:r>
          </w:p>
        </w:tc>
      </w:tr>
    </w:tbl>
    <w:p w:rsidR="00A07157" w:rsidRPr="002607CD" w:rsidRDefault="00A07157" w:rsidP="00A071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157" w:rsidRPr="002607CD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607CD">
        <w:rPr>
          <w:sz w:val="28"/>
          <w:szCs w:val="28"/>
        </w:rPr>
        <w:t>.2.  Расчетные параметры и категории улиц, дорог  поселений определяются по таблице 44:</w:t>
      </w:r>
    </w:p>
    <w:p w:rsidR="00A07157" w:rsidRPr="00666076" w:rsidRDefault="00A07157" w:rsidP="00A07157">
      <w:pPr>
        <w:jc w:val="right"/>
      </w:pPr>
      <w:r w:rsidRPr="00666076">
        <w:t>Таблица 44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55"/>
        <w:gridCol w:w="1260"/>
        <w:gridCol w:w="1080"/>
        <w:gridCol w:w="1080"/>
        <w:gridCol w:w="1134"/>
        <w:gridCol w:w="1134"/>
        <w:gridCol w:w="1152"/>
      </w:tblGrid>
      <w:tr w:rsidR="00A07157" w:rsidRPr="00666076" w:rsidTr="007527E3">
        <w:trPr>
          <w:cantSplit/>
          <w:trHeight w:val="7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дорог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>и улиц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Расчетная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скорость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>движения,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>км/ч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>красных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>линиях,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Ширина 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полосы 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>движе-ния,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полос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>движе-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Наимень-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ший    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радиус 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>кривых в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>плане,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Наиболь-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>ший про-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дольный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>уклон, %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Ширина  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>пеше</w:t>
            </w:r>
          </w:p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ход-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>ной части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>тротуара,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</w:p>
        </w:tc>
      </w:tr>
      <w:tr w:rsidR="00A07157" w:rsidRPr="00666076" w:rsidTr="007527E3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7157" w:rsidRPr="00666076" w:rsidTr="007527E3">
        <w:trPr>
          <w:cantSplit/>
          <w:trHeight w:val="480"/>
        </w:trPr>
        <w:tc>
          <w:tcPr>
            <w:tcW w:w="10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значения:</w:t>
            </w:r>
          </w:p>
        </w:tc>
      </w:tr>
      <w:tr w:rsidR="00A07157" w:rsidRPr="00666076" w:rsidTr="007527E3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улицы в жилой  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застройке       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15 - 25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07157" w:rsidRPr="00666076" w:rsidTr="007527E3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улицы и дороги в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производственной зоне            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15 - 25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07157" w:rsidRPr="00666076" w:rsidTr="007527E3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парковые дороги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157" w:rsidRPr="00666076" w:rsidTr="007527E3">
        <w:trPr>
          <w:cantSplit/>
          <w:trHeight w:val="240"/>
        </w:trPr>
        <w:tc>
          <w:tcPr>
            <w:tcW w:w="10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Проезды:         </w:t>
            </w:r>
          </w:p>
        </w:tc>
      </w:tr>
      <w:tr w:rsidR="00A07157" w:rsidRPr="00666076" w:rsidTr="007527E3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   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10 -  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>11,5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7157" w:rsidRPr="00666076" w:rsidTr="007527E3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второстепен-ные 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A07157" w:rsidRPr="00666076" w:rsidTr="007527E3">
        <w:trPr>
          <w:cantSplit/>
          <w:trHeight w:val="240"/>
        </w:trPr>
        <w:tc>
          <w:tcPr>
            <w:tcW w:w="10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Пешеходные улицы:</w:t>
            </w:r>
          </w:p>
        </w:tc>
      </w:tr>
      <w:tr w:rsidR="00A07157" w:rsidRPr="00666076" w:rsidTr="007527E3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   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по   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рас- 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>чету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по   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>проекту</w:t>
            </w:r>
          </w:p>
        </w:tc>
      </w:tr>
      <w:tr w:rsidR="00A07157" w:rsidRPr="00666076" w:rsidTr="007527E3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второстепен-ные 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по   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>проекту</w:t>
            </w:r>
          </w:p>
        </w:tc>
      </w:tr>
      <w:tr w:rsidR="00A07157" w:rsidRPr="00666076" w:rsidTr="007527E3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велосипедные     </w:t>
            </w:r>
            <w:r w:rsidRPr="0066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дорожки         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57" w:rsidRPr="00666076" w:rsidRDefault="00A07157" w:rsidP="00752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7157" w:rsidRPr="00666076" w:rsidRDefault="00A07157" w:rsidP="00A07157">
      <w:pPr>
        <w:jc w:val="both"/>
      </w:pPr>
    </w:p>
    <w:p w:rsidR="00A07157" w:rsidRPr="00493561" w:rsidRDefault="00A07157" w:rsidP="00A07157">
      <w:pPr>
        <w:ind w:firstLine="720"/>
        <w:jc w:val="both"/>
        <w:rPr>
          <w:sz w:val="28"/>
          <w:szCs w:val="28"/>
        </w:rPr>
      </w:pPr>
      <w:r w:rsidRPr="00493561">
        <w:rPr>
          <w:sz w:val="28"/>
          <w:szCs w:val="28"/>
        </w:rPr>
        <w:lastRenderedPageBreak/>
        <w:t>9.2.1. Ширина улиц и дорог в красных линиях принимается</w:t>
      </w:r>
      <w:r>
        <w:rPr>
          <w:sz w:val="28"/>
          <w:szCs w:val="28"/>
        </w:rPr>
        <w:t xml:space="preserve"> для </w:t>
      </w:r>
      <w:r w:rsidRPr="00493561">
        <w:rPr>
          <w:sz w:val="28"/>
          <w:szCs w:val="28"/>
        </w:rPr>
        <w:t>улиц и дорог местного значения 15-25</w:t>
      </w:r>
      <w:r>
        <w:rPr>
          <w:sz w:val="28"/>
          <w:szCs w:val="28"/>
        </w:rPr>
        <w:t xml:space="preserve"> м.</w:t>
      </w:r>
    </w:p>
    <w:p w:rsidR="00A07157" w:rsidRDefault="00A07157" w:rsidP="00A07157">
      <w:pPr>
        <w:ind w:firstLine="720"/>
        <w:jc w:val="both"/>
        <w:rPr>
          <w:sz w:val="22"/>
          <w:szCs w:val="22"/>
        </w:rPr>
      </w:pPr>
      <w:r w:rsidRPr="00493561">
        <w:rPr>
          <w:sz w:val="28"/>
          <w:szCs w:val="28"/>
        </w:rPr>
        <w:t>9.2.2. В пределах фасадов зданий, имеющих входы, ширина проезда составляет 5,5 м.</w:t>
      </w:r>
      <w:r>
        <w:rPr>
          <w:sz w:val="22"/>
          <w:szCs w:val="22"/>
        </w:rPr>
        <w:t xml:space="preserve"> </w:t>
      </w:r>
    </w:p>
    <w:p w:rsidR="00A07157" w:rsidRPr="00D90191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90191">
        <w:rPr>
          <w:sz w:val="28"/>
          <w:szCs w:val="28"/>
        </w:rPr>
        <w:t>.3. На однополосных проездах необходимо предусматривать разъездные площадки шириной 6 м и длиной 15 м на расстоянии не более 75 м  между ними.</w:t>
      </w:r>
    </w:p>
    <w:p w:rsidR="00A07157" w:rsidRPr="00D90191" w:rsidRDefault="00A07157" w:rsidP="00A0715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D90191">
        <w:rPr>
          <w:sz w:val="28"/>
          <w:szCs w:val="28"/>
        </w:rPr>
        <w:t xml:space="preserve">.4. Протяженность тупиковых проездов </w:t>
      </w:r>
      <w:r w:rsidRPr="00D90191">
        <w:rPr>
          <w:b/>
          <w:sz w:val="28"/>
          <w:szCs w:val="28"/>
        </w:rPr>
        <w:t xml:space="preserve">- </w:t>
      </w:r>
      <w:r w:rsidRPr="00D90191">
        <w:rPr>
          <w:sz w:val="28"/>
          <w:szCs w:val="28"/>
        </w:rPr>
        <w:t>150 м.</w:t>
      </w:r>
    </w:p>
    <w:p w:rsidR="00A07157" w:rsidRPr="00D90191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90191">
        <w:rPr>
          <w:sz w:val="28"/>
          <w:szCs w:val="28"/>
        </w:rPr>
        <w:t>.5. Размеры разворотных площадок на тупиковых улицах и дорогах, с учетом обеспечения радиуса разворота :</w:t>
      </w:r>
    </w:p>
    <w:p w:rsidR="00A07157" w:rsidRPr="00D90191" w:rsidRDefault="00A07157" w:rsidP="00A07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90191">
        <w:rPr>
          <w:sz w:val="28"/>
          <w:szCs w:val="28"/>
        </w:rPr>
        <w:t>ля разворота легковых автомобилей – 12 м.;</w:t>
      </w:r>
    </w:p>
    <w:p w:rsidR="00A07157" w:rsidRPr="00D90191" w:rsidRDefault="00A07157" w:rsidP="00A0715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D90191">
        <w:rPr>
          <w:sz w:val="28"/>
          <w:szCs w:val="28"/>
        </w:rPr>
        <w:t>ля разворота пассажирского общественного транспорта – 15 м.</w:t>
      </w:r>
    </w:p>
    <w:p w:rsidR="00A07157" w:rsidRDefault="00A07157" w:rsidP="00A07157">
      <w:pPr>
        <w:ind w:firstLine="720"/>
        <w:jc w:val="both"/>
        <w:rPr>
          <w:u w:val="single"/>
        </w:rPr>
      </w:pPr>
      <w:r>
        <w:rPr>
          <w:sz w:val="28"/>
          <w:szCs w:val="28"/>
        </w:rPr>
        <w:t>9</w:t>
      </w:r>
      <w:r w:rsidRPr="00D90191">
        <w:rPr>
          <w:sz w:val="28"/>
          <w:szCs w:val="28"/>
        </w:rPr>
        <w:t xml:space="preserve">.6. </w:t>
      </w:r>
      <w:r w:rsidRPr="00D90191">
        <w:rPr>
          <w:spacing w:val="-2"/>
          <w:sz w:val="28"/>
          <w:szCs w:val="28"/>
        </w:rPr>
        <w:t>Ширина одной полосы движения пешеходных тротуаров улиц и дорог – 0,75</w:t>
      </w:r>
      <w:r>
        <w:rPr>
          <w:spacing w:val="-2"/>
          <w:sz w:val="28"/>
          <w:szCs w:val="28"/>
        </w:rPr>
        <w:t xml:space="preserve"> </w:t>
      </w:r>
      <w:r w:rsidRPr="00D90191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</w:t>
      </w:r>
      <w:r w:rsidRPr="00D90191">
        <w:rPr>
          <w:spacing w:val="-2"/>
          <w:sz w:val="28"/>
          <w:szCs w:val="28"/>
        </w:rPr>
        <w:t>1,0 м.</w:t>
      </w:r>
    </w:p>
    <w:p w:rsidR="00A07157" w:rsidRDefault="00A07157" w:rsidP="00A07157">
      <w:pPr>
        <w:ind w:firstLine="720"/>
        <w:jc w:val="both"/>
      </w:pPr>
      <w:r w:rsidRPr="00493561">
        <w:rPr>
          <w:sz w:val="28"/>
          <w:szCs w:val="28"/>
        </w:rPr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A07157" w:rsidRPr="00666076" w:rsidRDefault="00A07157" w:rsidP="00A07157">
      <w:pPr>
        <w:ind w:firstLine="720"/>
        <w:jc w:val="both"/>
      </w:pPr>
      <w:r>
        <w:rPr>
          <w:sz w:val="28"/>
          <w:szCs w:val="28"/>
        </w:rPr>
        <w:t>9</w:t>
      </w:r>
      <w:r w:rsidRPr="00D90191">
        <w:rPr>
          <w:sz w:val="28"/>
          <w:szCs w:val="28"/>
        </w:rPr>
        <w:t>.7. Расстояние до ближайшей остановки общественного пассажирского транспорта от жилых домов, объектов массового посещения и</w:t>
      </w:r>
      <w:r>
        <w:rPr>
          <w:sz w:val="28"/>
          <w:szCs w:val="28"/>
        </w:rPr>
        <w:t xml:space="preserve"> зон массового отдыха населения: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666076">
        <w:t>Таблица 45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980"/>
        <w:gridCol w:w="3240"/>
      </w:tblGrid>
      <w:tr w:rsidR="00A07157" w:rsidRPr="00666076" w:rsidTr="007527E3">
        <w:trPr>
          <w:trHeight w:val="3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Единица измерения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Норма обеспеченности</w:t>
            </w:r>
          </w:p>
        </w:tc>
      </w:tr>
      <w:tr w:rsidR="00A07157" w:rsidRPr="00666076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Жилых домов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200</w:t>
            </w:r>
          </w:p>
        </w:tc>
      </w:tr>
      <w:tr w:rsidR="00A07157" w:rsidRPr="00666076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Объектов массового посещения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50</w:t>
            </w:r>
          </w:p>
        </w:tc>
      </w:tr>
      <w:tr w:rsidR="00A07157" w:rsidRPr="00666076" w:rsidTr="007527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Зон массового отдыха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800</w:t>
            </w:r>
          </w:p>
        </w:tc>
      </w:tr>
    </w:tbl>
    <w:p w:rsidR="00A07157" w:rsidRPr="00666076" w:rsidRDefault="00A07157" w:rsidP="00A07157">
      <w:pPr>
        <w:jc w:val="both"/>
        <w:rPr>
          <w:sz w:val="20"/>
          <w:szCs w:val="20"/>
        </w:rPr>
      </w:pPr>
    </w:p>
    <w:p w:rsidR="00A07157" w:rsidRPr="00CC4666" w:rsidRDefault="00A07157" w:rsidP="00A07157">
      <w:pPr>
        <w:ind w:firstLine="720"/>
        <w:jc w:val="both"/>
        <w:rPr>
          <w:sz w:val="28"/>
          <w:szCs w:val="28"/>
        </w:rPr>
      </w:pPr>
      <w:r w:rsidRPr="00CC4666">
        <w:rPr>
          <w:sz w:val="28"/>
          <w:szCs w:val="28"/>
        </w:rPr>
        <w:t>9.8. Расстояние между остановочными пунктами общественного пассажирского транспорта – 400-600 м, в городском поселении- 250 м</w:t>
      </w:r>
      <w:r>
        <w:rPr>
          <w:sz w:val="28"/>
          <w:szCs w:val="28"/>
        </w:rPr>
        <w:t xml:space="preserve"> </w:t>
      </w:r>
      <w:r w:rsidRPr="00CC4666">
        <w:rPr>
          <w:sz w:val="28"/>
          <w:szCs w:val="28"/>
        </w:rPr>
        <w:t>(пункт 11.15  Свод Правил 42.13330.2011).</w:t>
      </w:r>
    </w:p>
    <w:p w:rsidR="00A07157" w:rsidRPr="00D90191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90191">
        <w:rPr>
          <w:sz w:val="28"/>
          <w:szCs w:val="28"/>
        </w:rPr>
        <w:t>.9. Расстояние между остановочными пунктами общественного пассажирского транспорта в зоне индивидуальной застройки – 600 м.</w:t>
      </w:r>
    </w:p>
    <w:p w:rsidR="00A07157" w:rsidRPr="00D90191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90191">
        <w:rPr>
          <w:sz w:val="28"/>
          <w:szCs w:val="28"/>
        </w:rPr>
        <w:t>.10. Радиусы дорог, при которых, в зависимости от категории дороги, допускается располагать остановки общественного транспорта:</w:t>
      </w:r>
    </w:p>
    <w:p w:rsidR="00A07157" w:rsidRPr="00666076" w:rsidRDefault="00A07157" w:rsidP="00A07157">
      <w:pPr>
        <w:jc w:val="right"/>
      </w:pPr>
      <w:r w:rsidRPr="00666076">
        <w:t>Таблица 46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85"/>
        <w:gridCol w:w="3827"/>
      </w:tblGrid>
      <w:tr w:rsidR="00A07157" w:rsidRPr="00666076" w:rsidTr="007527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both"/>
            </w:pPr>
            <w:r w:rsidRPr="00666076">
              <w:t>Категория дорог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 xml:space="preserve">Радиус дорог </w:t>
            </w:r>
          </w:p>
          <w:p w:rsidR="00A07157" w:rsidRPr="00666076" w:rsidRDefault="00A07157" w:rsidP="007527E3">
            <w:pPr>
              <w:jc w:val="center"/>
            </w:pPr>
            <w:r w:rsidRPr="00666076">
              <w:t>(не менее),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center"/>
            </w:pPr>
            <w:r w:rsidRPr="00666076">
              <w:t>Примечание</w:t>
            </w:r>
          </w:p>
        </w:tc>
      </w:tr>
      <w:tr w:rsidR="00A07157" w:rsidRPr="00666076" w:rsidTr="007527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rPr>
                <w:lang w:val="en-US"/>
              </w:rPr>
              <w:t xml:space="preserve">I </w:t>
            </w:r>
            <w:r w:rsidRPr="00666076">
              <w:t xml:space="preserve">и </w:t>
            </w:r>
            <w:r w:rsidRPr="00666076">
              <w:rPr>
                <w:lang w:val="en-US"/>
              </w:rPr>
              <w:t xml:space="preserve">II </w:t>
            </w:r>
            <w:r w:rsidRPr="00666076">
              <w:t>категория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1000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center"/>
            </w:pPr>
            <w:r w:rsidRPr="00666076">
              <w:t xml:space="preserve">Продольный уклон должен быть не более 40% </w:t>
            </w:r>
          </w:p>
        </w:tc>
      </w:tr>
      <w:tr w:rsidR="00A07157" w:rsidRPr="00666076" w:rsidTr="007527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rPr>
                <w:lang w:val="en-US"/>
              </w:rPr>
              <w:t xml:space="preserve">III </w:t>
            </w:r>
            <w:r w:rsidRPr="00666076">
              <w:t>категория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600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/>
        </w:tc>
      </w:tr>
      <w:tr w:rsidR="00A07157" w:rsidRPr="00666076" w:rsidTr="007527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rPr>
                <w:lang w:val="en-US"/>
              </w:rPr>
              <w:t xml:space="preserve">IV </w:t>
            </w:r>
            <w:r w:rsidRPr="00666076">
              <w:t xml:space="preserve">и </w:t>
            </w:r>
            <w:r w:rsidRPr="00666076">
              <w:rPr>
                <w:lang w:val="en-US"/>
              </w:rPr>
              <w:t xml:space="preserve">V </w:t>
            </w:r>
            <w:r w:rsidRPr="00666076">
              <w:t>категория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400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/>
        </w:tc>
      </w:tr>
    </w:tbl>
    <w:p w:rsidR="00A07157" w:rsidRPr="00666076" w:rsidRDefault="00A07157" w:rsidP="00A07157">
      <w:pPr>
        <w:jc w:val="both"/>
        <w:rPr>
          <w:b/>
        </w:rPr>
      </w:pPr>
    </w:p>
    <w:p w:rsidR="00A07157" w:rsidRPr="00D90191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90191">
        <w:rPr>
          <w:sz w:val="28"/>
          <w:szCs w:val="28"/>
        </w:rPr>
        <w:t>.11. Место размещения остановки общественного транспорта вне пределов населенных пунктов на автомобильных дорогах различных категорий:</w:t>
      </w:r>
    </w:p>
    <w:p w:rsidR="00A07157" w:rsidRPr="00666076" w:rsidRDefault="00A07157" w:rsidP="00A07157">
      <w:pPr>
        <w:jc w:val="right"/>
      </w:pPr>
      <w:r w:rsidRPr="00666076">
        <w:t>Таблица 47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6298"/>
        <w:gridCol w:w="1980"/>
      </w:tblGrid>
      <w:tr w:rsidR="00A07157" w:rsidRPr="00666076" w:rsidTr="007527E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Категория дорог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Место размещения остановки общественного транспорта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center"/>
            </w:pPr>
            <w:r w:rsidRPr="00666076">
              <w:t>Примечание</w:t>
            </w:r>
          </w:p>
        </w:tc>
      </w:tr>
      <w:tr w:rsidR="00A07157" w:rsidRPr="00666076" w:rsidTr="007527E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rPr>
                <w:lang w:val="en-US"/>
              </w:rPr>
              <w:t>I</w:t>
            </w:r>
            <w:r w:rsidRPr="00666076">
              <w:t xml:space="preserve"> категория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both"/>
            </w:pPr>
            <w:r w:rsidRPr="00666076">
              <w:t>Располагаются одна напротив другой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both"/>
            </w:pPr>
          </w:p>
        </w:tc>
      </w:tr>
      <w:tr w:rsidR="00A07157" w:rsidRPr="00666076" w:rsidTr="007527E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rPr>
                <w:lang w:val="en-US"/>
              </w:rPr>
              <w:t xml:space="preserve">II </w:t>
            </w:r>
            <w:r w:rsidRPr="00666076">
              <w:t xml:space="preserve">- </w:t>
            </w:r>
            <w:r w:rsidRPr="00666076">
              <w:rPr>
                <w:lang w:val="en-US"/>
              </w:rPr>
              <w:t>V</w:t>
            </w:r>
            <w:r w:rsidRPr="00666076">
              <w:t xml:space="preserve"> категории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both"/>
            </w:pPr>
            <w:r w:rsidRPr="00666076">
              <w:t>Располагаются по ходу движения на расстоянии не менее 30 м. между ближайшими стенками павильонов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both"/>
            </w:pPr>
          </w:p>
        </w:tc>
      </w:tr>
    </w:tbl>
    <w:p w:rsidR="00A07157" w:rsidRPr="00D90191" w:rsidRDefault="00A07157" w:rsidP="00A07157">
      <w:pPr>
        <w:jc w:val="both"/>
        <w:rPr>
          <w:b/>
          <w:sz w:val="28"/>
          <w:szCs w:val="28"/>
        </w:rPr>
      </w:pPr>
    </w:p>
    <w:p w:rsidR="00A07157" w:rsidRPr="00D90191" w:rsidRDefault="00A07157" w:rsidP="00A07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D90191">
        <w:rPr>
          <w:sz w:val="28"/>
          <w:szCs w:val="28"/>
        </w:rPr>
        <w:t xml:space="preserve">.12. Расстояние между остановочными пунктами общественного пассажирского транспорта вне пределов населенных пунктов на дорогах </w:t>
      </w:r>
      <w:r w:rsidRPr="00D90191">
        <w:rPr>
          <w:sz w:val="28"/>
          <w:szCs w:val="28"/>
          <w:lang w:val="en-US"/>
        </w:rPr>
        <w:t>I</w:t>
      </w:r>
      <w:r w:rsidRPr="00D90191">
        <w:rPr>
          <w:sz w:val="28"/>
          <w:szCs w:val="28"/>
        </w:rPr>
        <w:t>-</w:t>
      </w:r>
      <w:r w:rsidRPr="00D90191">
        <w:rPr>
          <w:sz w:val="28"/>
          <w:szCs w:val="28"/>
          <w:lang w:val="en-US"/>
        </w:rPr>
        <w:t>III</w:t>
      </w:r>
      <w:r w:rsidRPr="00D90191">
        <w:rPr>
          <w:sz w:val="28"/>
          <w:szCs w:val="28"/>
        </w:rPr>
        <w:t xml:space="preserve"> категории </w:t>
      </w:r>
      <w:r w:rsidRPr="00493561">
        <w:rPr>
          <w:sz w:val="28"/>
          <w:szCs w:val="28"/>
        </w:rPr>
        <w:t>не чаще</w:t>
      </w:r>
      <w:r w:rsidRPr="00D90191">
        <w:rPr>
          <w:sz w:val="28"/>
          <w:szCs w:val="28"/>
        </w:rPr>
        <w:t xml:space="preserve"> – 3 км.</w:t>
      </w:r>
    </w:p>
    <w:p w:rsidR="00A07157" w:rsidRPr="00D90191" w:rsidRDefault="00A07157" w:rsidP="00A07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90191">
        <w:rPr>
          <w:sz w:val="28"/>
          <w:szCs w:val="28"/>
        </w:rPr>
        <w:t>.13.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p w:rsidR="00A07157" w:rsidRPr="00666076" w:rsidRDefault="00A07157" w:rsidP="00A07157">
      <w:pPr>
        <w:jc w:val="both"/>
        <w:rPr>
          <w:sz w:val="20"/>
          <w:szCs w:val="20"/>
        </w:rPr>
      </w:pPr>
    </w:p>
    <w:p w:rsidR="00A07157" w:rsidRPr="00666076" w:rsidRDefault="00A07157" w:rsidP="00A07157">
      <w:pPr>
        <w:jc w:val="right"/>
      </w:pPr>
      <w:r w:rsidRPr="00666076">
        <w:t>Таблица 48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984"/>
        <w:gridCol w:w="3276"/>
      </w:tblGrid>
      <w:tr w:rsidR="00A07157" w:rsidRPr="00666076" w:rsidTr="007527E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both"/>
            </w:pPr>
            <w:r w:rsidRPr="00666076">
              <w:t xml:space="preserve">Категория улиц и дорог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Единица измерения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Расстояние</w:t>
            </w:r>
          </w:p>
        </w:tc>
      </w:tr>
      <w:tr w:rsidR="00A07157" w:rsidRPr="00D90191" w:rsidTr="007527E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both"/>
            </w:pPr>
            <w:r w:rsidRPr="00666076">
              <w:t>Магистральные улицы и 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м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50</w:t>
            </w:r>
          </w:p>
        </w:tc>
      </w:tr>
      <w:tr w:rsidR="00A07157" w:rsidRPr="00D90191" w:rsidTr="007527E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both"/>
            </w:pPr>
            <w:r w:rsidRPr="00666076">
              <w:t>Улицы, местные и боковые проезды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м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 xml:space="preserve"> 25*</w:t>
            </w:r>
          </w:p>
        </w:tc>
      </w:tr>
    </w:tbl>
    <w:p w:rsidR="00A07157" w:rsidRDefault="00A07157" w:rsidP="00A07157">
      <w:pPr>
        <w:ind w:firstLine="720"/>
        <w:jc w:val="both"/>
        <w:rPr>
          <w:u w:val="single"/>
        </w:rPr>
      </w:pPr>
    </w:p>
    <w:p w:rsidR="00A07157" w:rsidRPr="00D90191" w:rsidRDefault="00A07157" w:rsidP="00A07157">
      <w:pPr>
        <w:ind w:firstLine="720"/>
        <w:jc w:val="both"/>
        <w:rPr>
          <w:b/>
          <w:sz w:val="28"/>
          <w:szCs w:val="28"/>
        </w:rPr>
      </w:pPr>
      <w:r w:rsidRPr="00493561">
        <w:rPr>
          <w:sz w:val="28"/>
          <w:szCs w:val="28"/>
        </w:rPr>
        <w:t>9.13.1. В случае превышения указанного расстояния следует предусматривать на расстоянии не ближе 5 м. от линии застройки полосу шириной 6 м., пригодную для проезда пожарных машин.</w:t>
      </w:r>
    </w:p>
    <w:p w:rsidR="00A07157" w:rsidRPr="00D90191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90191">
        <w:rPr>
          <w:sz w:val="28"/>
          <w:szCs w:val="28"/>
        </w:rPr>
        <w:t>.14. Радиусы закругления бортов проезжей части улиц и дорог по кромке тротуаров и разделительных полос :</w:t>
      </w:r>
    </w:p>
    <w:p w:rsidR="00A07157" w:rsidRPr="00D90191" w:rsidRDefault="00A07157" w:rsidP="00A07157">
      <w:pPr>
        <w:ind w:left="720"/>
        <w:jc w:val="both"/>
        <w:rPr>
          <w:sz w:val="28"/>
          <w:szCs w:val="28"/>
        </w:rPr>
      </w:pPr>
      <w:r w:rsidRPr="00D90191">
        <w:rPr>
          <w:sz w:val="28"/>
          <w:szCs w:val="28"/>
        </w:rPr>
        <w:t xml:space="preserve">для магистральных улиц и дорог регулируемого движения – </w:t>
      </w:r>
      <w:r w:rsidRPr="0056357C">
        <w:rPr>
          <w:sz w:val="28"/>
          <w:szCs w:val="28"/>
        </w:rPr>
        <w:t>8 м.;</w:t>
      </w:r>
    </w:p>
    <w:p w:rsidR="00A07157" w:rsidRPr="0056357C" w:rsidRDefault="00A07157" w:rsidP="00A07157">
      <w:pPr>
        <w:ind w:left="720"/>
        <w:jc w:val="both"/>
        <w:rPr>
          <w:sz w:val="28"/>
          <w:szCs w:val="28"/>
        </w:rPr>
      </w:pPr>
      <w:r w:rsidRPr="00D90191">
        <w:rPr>
          <w:sz w:val="28"/>
          <w:szCs w:val="28"/>
        </w:rPr>
        <w:t xml:space="preserve">местного значения – </w:t>
      </w:r>
      <w:r w:rsidRPr="0056357C">
        <w:rPr>
          <w:sz w:val="28"/>
          <w:szCs w:val="28"/>
        </w:rPr>
        <w:t>5 м.;</w:t>
      </w:r>
    </w:p>
    <w:p w:rsidR="00A07157" w:rsidRPr="00D90191" w:rsidRDefault="00A07157" w:rsidP="00A07157">
      <w:pPr>
        <w:ind w:left="720"/>
        <w:jc w:val="both"/>
        <w:rPr>
          <w:sz w:val="28"/>
          <w:szCs w:val="28"/>
          <w:u w:val="single"/>
        </w:rPr>
      </w:pPr>
      <w:r w:rsidRPr="00D90191">
        <w:rPr>
          <w:sz w:val="28"/>
          <w:szCs w:val="28"/>
        </w:rPr>
        <w:t xml:space="preserve">на транспортных площадях – </w:t>
      </w:r>
      <w:r w:rsidRPr="0056357C">
        <w:rPr>
          <w:sz w:val="28"/>
          <w:szCs w:val="28"/>
        </w:rPr>
        <w:t>12 м.</w:t>
      </w:r>
    </w:p>
    <w:p w:rsidR="00A07157" w:rsidRPr="00D90191" w:rsidRDefault="00A07157" w:rsidP="00A07157">
      <w:pPr>
        <w:ind w:firstLine="720"/>
        <w:jc w:val="both"/>
        <w:rPr>
          <w:b/>
          <w:sz w:val="28"/>
          <w:szCs w:val="28"/>
        </w:rPr>
      </w:pPr>
      <w:r w:rsidRPr="00493561">
        <w:rPr>
          <w:spacing w:val="-8"/>
          <w:sz w:val="28"/>
          <w:szCs w:val="28"/>
        </w:rPr>
        <w:t>9.14.1. В стесненных условиях и при реконструкции радиусы закругления магистральных улиц и дорог регулируемого движения допускается принимать не менее 6 м, на транспортных площадях – 8 м.</w:t>
      </w:r>
    </w:p>
    <w:p w:rsidR="00A07157" w:rsidRDefault="00A07157" w:rsidP="00A07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90191">
        <w:rPr>
          <w:sz w:val="28"/>
          <w:szCs w:val="28"/>
        </w:rPr>
        <w:t>.15. Размеры прямоу</w:t>
      </w:r>
      <w:r>
        <w:rPr>
          <w:sz w:val="28"/>
          <w:szCs w:val="28"/>
        </w:rPr>
        <w:t>гольного треугольника видимости</w:t>
      </w:r>
      <w:r w:rsidRPr="00D90191">
        <w:rPr>
          <w:sz w:val="28"/>
          <w:szCs w:val="28"/>
        </w:rPr>
        <w:t>:</w:t>
      </w:r>
    </w:p>
    <w:p w:rsidR="00A07157" w:rsidRPr="00666076" w:rsidRDefault="00A07157" w:rsidP="00A07157">
      <w:pPr>
        <w:jc w:val="right"/>
      </w:pPr>
      <w:r w:rsidRPr="00666076">
        <w:t>Таблица 49</w:t>
      </w:r>
    </w:p>
    <w:tbl>
      <w:tblPr>
        <w:tblW w:w="9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059"/>
        <w:gridCol w:w="2096"/>
        <w:gridCol w:w="2126"/>
      </w:tblGrid>
      <w:tr w:rsidR="00A07157" w:rsidRPr="00666076" w:rsidTr="007527E3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Условия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center"/>
            </w:pPr>
            <w:r w:rsidRPr="00666076">
              <w:t>Скорость движения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Размеры сторон</w:t>
            </w:r>
          </w:p>
        </w:tc>
      </w:tr>
      <w:tr w:rsidR="00A07157" w:rsidRPr="00666076" w:rsidTr="007527E3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both"/>
            </w:pPr>
            <w:r w:rsidRPr="00666076">
              <w:t>«Транспорт-транспорт»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center"/>
            </w:pPr>
            <w:r w:rsidRPr="00666076">
              <w:t>40 км/ч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25</w:t>
            </w:r>
          </w:p>
        </w:tc>
      </w:tr>
      <w:tr w:rsidR="00A07157" w:rsidRPr="00666076" w:rsidTr="007527E3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center"/>
            </w:pPr>
            <w:r w:rsidRPr="00666076">
              <w:t>60 км/ч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40</w:t>
            </w:r>
          </w:p>
        </w:tc>
      </w:tr>
      <w:tr w:rsidR="00A07157" w:rsidRPr="00666076" w:rsidTr="007527E3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both"/>
            </w:pPr>
            <w:r w:rsidRPr="00666076">
              <w:t>«Пешеход-транспорт»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center"/>
            </w:pPr>
            <w:r w:rsidRPr="00666076">
              <w:t>40 км/ч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8х40</w:t>
            </w:r>
          </w:p>
        </w:tc>
      </w:tr>
      <w:tr w:rsidR="00A07157" w:rsidRPr="00666076" w:rsidTr="007527E3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center"/>
            </w:pPr>
            <w:r w:rsidRPr="00666076">
              <w:t>60 км/ч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10х50</w:t>
            </w:r>
          </w:p>
        </w:tc>
      </w:tr>
    </w:tbl>
    <w:p w:rsidR="00A07157" w:rsidRPr="00666076" w:rsidRDefault="00A07157" w:rsidP="00A07157">
      <w:pPr>
        <w:jc w:val="both"/>
        <w:rPr>
          <w:u w:val="single"/>
        </w:rPr>
      </w:pPr>
    </w:p>
    <w:p w:rsidR="00A07157" w:rsidRPr="00D90191" w:rsidRDefault="00A07157" w:rsidP="00A0715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D90191">
        <w:rPr>
          <w:sz w:val="28"/>
          <w:szCs w:val="28"/>
        </w:rPr>
        <w:t>.15.</w:t>
      </w:r>
      <w:r>
        <w:rPr>
          <w:sz w:val="28"/>
          <w:szCs w:val="28"/>
        </w:rPr>
        <w:t>1.</w:t>
      </w:r>
      <w:r w:rsidRPr="00D90191">
        <w:rPr>
          <w:sz w:val="28"/>
          <w:szCs w:val="28"/>
        </w:rPr>
        <w:t xml:space="preserve"> </w:t>
      </w:r>
      <w:r w:rsidRPr="000F10F5">
        <w:rPr>
          <w:sz w:val="28"/>
          <w:szCs w:val="28"/>
        </w:rPr>
        <w:t>В пределах треугольника видимости не допускается размещение зданий, сооружений, передвижных объектов (киосков, рекламы, малых архитектурных форм и др.), деревьев и кустарников высотой более 0,5 м.</w:t>
      </w:r>
    </w:p>
    <w:p w:rsidR="00A07157" w:rsidRPr="00D90191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90191">
        <w:rPr>
          <w:sz w:val="28"/>
          <w:szCs w:val="28"/>
        </w:rPr>
        <w:t>.16. Расстояние от бровки земельного полотна автомобильных дорог различной катег</w:t>
      </w:r>
      <w:r>
        <w:rPr>
          <w:sz w:val="28"/>
          <w:szCs w:val="28"/>
        </w:rPr>
        <w:t>орий до границы жилой застройки:</w:t>
      </w:r>
    </w:p>
    <w:p w:rsidR="00A07157" w:rsidRPr="00D90191" w:rsidRDefault="00A07157" w:rsidP="00A07157">
      <w:pPr>
        <w:ind w:left="720"/>
        <w:jc w:val="both"/>
        <w:rPr>
          <w:sz w:val="28"/>
          <w:szCs w:val="28"/>
        </w:rPr>
      </w:pPr>
      <w:r w:rsidRPr="00D90191">
        <w:rPr>
          <w:sz w:val="28"/>
          <w:szCs w:val="28"/>
        </w:rPr>
        <w:t xml:space="preserve">от автомобильных дорог </w:t>
      </w:r>
      <w:r w:rsidRPr="00D90191">
        <w:rPr>
          <w:sz w:val="28"/>
          <w:szCs w:val="28"/>
          <w:lang w:val="en-US"/>
        </w:rPr>
        <w:t>I</w:t>
      </w:r>
      <w:r w:rsidRPr="00D90191">
        <w:rPr>
          <w:sz w:val="28"/>
          <w:szCs w:val="28"/>
        </w:rPr>
        <w:t xml:space="preserve">, </w:t>
      </w:r>
      <w:r w:rsidRPr="00D90191">
        <w:rPr>
          <w:sz w:val="28"/>
          <w:szCs w:val="28"/>
          <w:lang w:val="en-US"/>
        </w:rPr>
        <w:t>II</w:t>
      </w:r>
      <w:r w:rsidRPr="00D90191">
        <w:rPr>
          <w:sz w:val="28"/>
          <w:szCs w:val="28"/>
        </w:rPr>
        <w:t xml:space="preserve">, </w:t>
      </w:r>
      <w:r w:rsidRPr="00D90191">
        <w:rPr>
          <w:sz w:val="28"/>
          <w:szCs w:val="28"/>
          <w:lang w:val="en-US"/>
        </w:rPr>
        <w:t>III</w:t>
      </w:r>
      <w:r w:rsidRPr="00D90191">
        <w:rPr>
          <w:sz w:val="28"/>
          <w:szCs w:val="28"/>
        </w:rPr>
        <w:t xml:space="preserve"> категорий - 100 м;</w:t>
      </w:r>
    </w:p>
    <w:p w:rsidR="00A07157" w:rsidRPr="00D90191" w:rsidRDefault="00A07157" w:rsidP="00A07157">
      <w:pPr>
        <w:ind w:left="720"/>
        <w:jc w:val="both"/>
        <w:rPr>
          <w:b/>
          <w:sz w:val="28"/>
          <w:szCs w:val="28"/>
        </w:rPr>
      </w:pPr>
      <w:r w:rsidRPr="00D90191">
        <w:rPr>
          <w:sz w:val="28"/>
          <w:szCs w:val="28"/>
        </w:rPr>
        <w:t xml:space="preserve">от автомобильных дорог </w:t>
      </w:r>
      <w:r w:rsidRPr="00D90191">
        <w:rPr>
          <w:sz w:val="28"/>
          <w:szCs w:val="28"/>
          <w:lang w:val="en-US"/>
        </w:rPr>
        <w:t>IV</w:t>
      </w:r>
      <w:r w:rsidRPr="00D90191">
        <w:rPr>
          <w:sz w:val="28"/>
          <w:szCs w:val="28"/>
        </w:rPr>
        <w:t xml:space="preserve"> категорий - 50 м.</w:t>
      </w:r>
    </w:p>
    <w:p w:rsidR="00A07157" w:rsidRPr="00D90191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90191">
        <w:rPr>
          <w:sz w:val="28"/>
          <w:szCs w:val="28"/>
        </w:rPr>
        <w:t xml:space="preserve">.17. Ширина снегозащитных лесонасаждений и расстояние от бровки земляного полотна до этих насаждений с каждой стороны дороги: </w:t>
      </w:r>
    </w:p>
    <w:p w:rsidR="00A07157" w:rsidRPr="00666076" w:rsidRDefault="00A07157" w:rsidP="00A07157">
      <w:pPr>
        <w:jc w:val="right"/>
      </w:pPr>
      <w:r w:rsidRPr="00666076">
        <w:t>Таблица 50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721"/>
        <w:gridCol w:w="3060"/>
      </w:tblGrid>
      <w:tr w:rsidR="00A07157" w:rsidRPr="00666076" w:rsidTr="007527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Расчетный годовой снегопринос, м</w:t>
            </w:r>
            <w:r w:rsidRPr="00666076">
              <w:rPr>
                <w:vertAlign w:val="superscript"/>
              </w:rPr>
              <w:t>3</w:t>
            </w:r>
            <w:r w:rsidRPr="00666076">
              <w:t>/м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Ширина снегозащитных лесонасаждений, 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Расстояние от бровки земляного полотна до лесонасаждений, м</w:t>
            </w:r>
          </w:p>
        </w:tc>
      </w:tr>
      <w:tr w:rsidR="00A07157" w:rsidRPr="00666076" w:rsidTr="007527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от 10 до 25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15-25</w:t>
            </w:r>
          </w:p>
        </w:tc>
      </w:tr>
      <w:tr w:rsidR="00A07157" w:rsidRPr="00666076" w:rsidTr="007527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свыше 25 до 50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30</w:t>
            </w:r>
          </w:p>
        </w:tc>
      </w:tr>
      <w:tr w:rsidR="00A07157" w:rsidRPr="00666076" w:rsidTr="007527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свыше 50 до 75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40</w:t>
            </w:r>
          </w:p>
        </w:tc>
      </w:tr>
      <w:tr w:rsidR="00A07157" w:rsidRPr="00666076" w:rsidTr="007527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свыше 75 до 100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50</w:t>
            </w:r>
          </w:p>
        </w:tc>
      </w:tr>
      <w:tr w:rsidR="00A07157" w:rsidRPr="00666076" w:rsidTr="007527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свыше  100 до 125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60</w:t>
            </w:r>
          </w:p>
        </w:tc>
      </w:tr>
      <w:tr w:rsidR="00A07157" w:rsidRPr="00666076" w:rsidTr="007527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свыше 125 до 150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65</w:t>
            </w:r>
          </w:p>
        </w:tc>
      </w:tr>
      <w:tr w:rsidR="00A07157" w:rsidRPr="00666076" w:rsidTr="007527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свыше 150 до 200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70</w:t>
            </w:r>
          </w:p>
        </w:tc>
      </w:tr>
      <w:tr w:rsidR="00A07157" w:rsidRPr="00666076" w:rsidTr="007527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lastRenderedPageBreak/>
              <w:t>свыше 200 до 250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50</w:t>
            </w:r>
          </w:p>
        </w:tc>
      </w:tr>
    </w:tbl>
    <w:p w:rsidR="00A07157" w:rsidRDefault="00A07157" w:rsidP="00A07157">
      <w:pPr>
        <w:jc w:val="both"/>
        <w:rPr>
          <w:u w:val="single"/>
        </w:rPr>
      </w:pPr>
    </w:p>
    <w:p w:rsidR="00A07157" w:rsidRDefault="00A07157" w:rsidP="00A07157">
      <w:pPr>
        <w:ind w:firstLine="720"/>
        <w:jc w:val="both"/>
        <w:rPr>
          <w:b/>
        </w:rPr>
      </w:pPr>
      <w:r w:rsidRPr="000F10F5">
        <w:rPr>
          <w:sz w:val="28"/>
          <w:szCs w:val="28"/>
        </w:rPr>
        <w:t>9.17.1. При снегоприносе от 200 до 250 м</w:t>
      </w:r>
      <w:r w:rsidRPr="000F10F5">
        <w:rPr>
          <w:sz w:val="28"/>
          <w:szCs w:val="28"/>
          <w:vertAlign w:val="superscript"/>
        </w:rPr>
        <w:t>2</w:t>
      </w:r>
      <w:r w:rsidRPr="000F10F5">
        <w:rPr>
          <w:sz w:val="28"/>
          <w:szCs w:val="28"/>
        </w:rPr>
        <w:t>/м принимается двухполосная система лесонасаждений с разрывом между полосами 50 м.</w:t>
      </w:r>
    </w:p>
    <w:p w:rsidR="00A07157" w:rsidRPr="0056357C" w:rsidRDefault="00A07157" w:rsidP="00A07157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9</w:t>
      </w:r>
      <w:r w:rsidRPr="0056357C">
        <w:rPr>
          <w:sz w:val="28"/>
          <w:szCs w:val="28"/>
        </w:rPr>
        <w:t>.18. Ширина санитарно-защитной зоны от железных дорог различных категорий – 100 м.</w:t>
      </w:r>
    </w:p>
    <w:p w:rsidR="00A07157" w:rsidRPr="0056357C" w:rsidRDefault="00A07157" w:rsidP="00A07157">
      <w:pPr>
        <w:ind w:firstLine="720"/>
        <w:jc w:val="both"/>
        <w:rPr>
          <w:b/>
        </w:rPr>
      </w:pPr>
      <w:r>
        <w:rPr>
          <w:sz w:val="28"/>
          <w:szCs w:val="28"/>
        </w:rPr>
        <w:t>9</w:t>
      </w:r>
      <w:r w:rsidRPr="0056357C">
        <w:rPr>
          <w:sz w:val="28"/>
          <w:szCs w:val="28"/>
        </w:rPr>
        <w:t>.18.</w:t>
      </w:r>
      <w:r>
        <w:rPr>
          <w:sz w:val="28"/>
          <w:szCs w:val="28"/>
        </w:rPr>
        <w:t>1.</w:t>
      </w:r>
      <w:r w:rsidRPr="0056357C">
        <w:rPr>
          <w:sz w:val="28"/>
          <w:szCs w:val="28"/>
        </w:rPr>
        <w:t xml:space="preserve"> </w:t>
      </w:r>
      <w:r w:rsidRPr="000F10F5">
        <w:rPr>
          <w:sz w:val="28"/>
          <w:szCs w:val="28"/>
        </w:rPr>
        <w:t>При условии размещения железных дорог в выемке или при осуществлении специальных шумозащитных мероприятий, обеспечивающих допустимые уровни шума, ширина санитарно-защитной зоны может быть уменьшена до 50 м.</w:t>
      </w:r>
    </w:p>
    <w:p w:rsidR="00A07157" w:rsidRPr="0056357C" w:rsidRDefault="00A07157" w:rsidP="00A07157">
      <w:pPr>
        <w:framePr w:hSpace="180" w:wrap="around" w:vAnchor="text" w:hAnchor="margin" w:xAlign="center" w:y="163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56357C">
        <w:rPr>
          <w:b/>
          <w:sz w:val="28"/>
          <w:szCs w:val="28"/>
        </w:rPr>
        <w:t xml:space="preserve">. Расчетные показатели обеспечения </w:t>
      </w:r>
      <w:r w:rsidRPr="0056357C">
        <w:rPr>
          <w:b/>
          <w:bCs/>
          <w:iCs/>
          <w:sz w:val="28"/>
          <w:szCs w:val="28"/>
        </w:rPr>
        <w:t>благоприятных условий жизнедеятельности человека</w:t>
      </w:r>
      <w:r w:rsidRPr="0056357C">
        <w:rPr>
          <w:b/>
          <w:sz w:val="28"/>
          <w:szCs w:val="28"/>
        </w:rPr>
        <w:t xml:space="preserve"> и интенсивности использования территорий коммунально-складских и производственных зон</w:t>
      </w:r>
    </w:p>
    <w:p w:rsidR="00A07157" w:rsidRPr="0056357C" w:rsidRDefault="00A07157" w:rsidP="00A07157">
      <w:pPr>
        <w:pStyle w:val="af4"/>
        <w:framePr w:hSpace="180" w:wrap="around" w:vAnchor="text" w:hAnchor="margin" w:xAlign="center" w:y="163"/>
        <w:ind w:left="195"/>
        <w:jc w:val="both"/>
        <w:rPr>
          <w:b/>
          <w:i/>
          <w:sz w:val="28"/>
          <w:szCs w:val="28"/>
        </w:rPr>
      </w:pPr>
    </w:p>
    <w:p w:rsidR="00A07157" w:rsidRPr="0056357C" w:rsidRDefault="00A07157" w:rsidP="00A0715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56357C">
        <w:rPr>
          <w:sz w:val="28"/>
          <w:szCs w:val="28"/>
        </w:rPr>
        <w:t>.1. Размеры земельных участков складов, предназначенных для обслуживания населения</w:t>
      </w:r>
      <w:r w:rsidRPr="0056357C">
        <w:rPr>
          <w:b/>
          <w:sz w:val="28"/>
          <w:szCs w:val="28"/>
        </w:rPr>
        <w:t xml:space="preserve"> </w:t>
      </w:r>
      <w:r w:rsidRPr="000F10F5">
        <w:rPr>
          <w:sz w:val="28"/>
          <w:szCs w:val="28"/>
        </w:rPr>
        <w:t>(м</w:t>
      </w:r>
      <w:r w:rsidRPr="000F10F5">
        <w:rPr>
          <w:sz w:val="28"/>
          <w:szCs w:val="28"/>
          <w:vertAlign w:val="superscript"/>
        </w:rPr>
        <w:t>2</w:t>
      </w:r>
      <w:r w:rsidRPr="000F10F5">
        <w:rPr>
          <w:sz w:val="28"/>
          <w:szCs w:val="28"/>
        </w:rPr>
        <w:t xml:space="preserve"> на 1 чел.)</w:t>
      </w:r>
      <w:r w:rsidRPr="0056357C">
        <w:rPr>
          <w:b/>
          <w:sz w:val="28"/>
          <w:szCs w:val="28"/>
        </w:rPr>
        <w:t xml:space="preserve"> </w:t>
      </w:r>
      <w:r w:rsidRPr="0056357C">
        <w:rPr>
          <w:sz w:val="28"/>
          <w:szCs w:val="28"/>
        </w:rPr>
        <w:t>– 2,5 м</w:t>
      </w:r>
      <w:r w:rsidRPr="0056357C">
        <w:rPr>
          <w:sz w:val="28"/>
          <w:szCs w:val="28"/>
          <w:vertAlign w:val="superscript"/>
        </w:rPr>
        <w:t>2</w:t>
      </w:r>
      <w:r w:rsidRPr="0056357C">
        <w:rPr>
          <w:sz w:val="28"/>
          <w:szCs w:val="28"/>
        </w:rPr>
        <w:t>.</w:t>
      </w:r>
    </w:p>
    <w:p w:rsidR="00A07157" w:rsidRPr="0056357C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6357C">
        <w:rPr>
          <w:sz w:val="28"/>
          <w:szCs w:val="28"/>
        </w:rPr>
        <w:t>.2. Уровень обеспеченности общетоварными складами и размер их земельного участка:</w:t>
      </w:r>
    </w:p>
    <w:p w:rsidR="00A07157" w:rsidRPr="00666076" w:rsidRDefault="00A07157" w:rsidP="00A07157">
      <w:pPr>
        <w:jc w:val="right"/>
      </w:pPr>
      <w:r w:rsidRPr="00666076">
        <w:t>Таблица 51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2094"/>
        <w:gridCol w:w="2031"/>
        <w:gridCol w:w="3028"/>
      </w:tblGrid>
      <w:tr w:rsidR="00A07157" w:rsidRPr="00666076" w:rsidTr="007527E3">
        <w:trPr>
          <w:trHeight w:val="41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Тип склада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Единица измерения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Площадь складов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Размер земельного участка</w:t>
            </w:r>
          </w:p>
        </w:tc>
      </w:tr>
      <w:tr w:rsidR="00A07157" w:rsidRPr="00666076" w:rsidTr="007527E3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 xml:space="preserve">Продовольственных товаров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center"/>
            </w:pPr>
            <w:r w:rsidRPr="00666076">
              <w:t>м</w:t>
            </w:r>
            <w:r w:rsidRPr="00666076">
              <w:rPr>
                <w:vertAlign w:val="superscript"/>
              </w:rPr>
              <w:t>2</w:t>
            </w:r>
            <w:r w:rsidRPr="00666076">
              <w:t>. на 1тыс.человек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center"/>
            </w:pPr>
            <w:r w:rsidRPr="00666076">
              <w:t>19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center"/>
              <w:rPr>
                <w:lang w:val="en-US"/>
              </w:rPr>
            </w:pPr>
            <w:r w:rsidRPr="00666076">
              <w:t>60</w:t>
            </w:r>
          </w:p>
        </w:tc>
      </w:tr>
      <w:tr w:rsidR="00A07157" w:rsidRPr="00666076" w:rsidTr="007527E3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Непродовольственных товаров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center"/>
            </w:pPr>
            <w:r w:rsidRPr="00666076">
              <w:t>м</w:t>
            </w:r>
            <w:r w:rsidRPr="00666076">
              <w:rPr>
                <w:vertAlign w:val="superscript"/>
              </w:rPr>
              <w:t>2</w:t>
            </w:r>
            <w:r w:rsidRPr="00666076">
              <w:t>. на 1тыс.человек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center"/>
            </w:pPr>
            <w:r w:rsidRPr="00666076">
              <w:t>193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center"/>
            </w:pPr>
            <w:r w:rsidRPr="00666076">
              <w:t>580</w:t>
            </w:r>
          </w:p>
        </w:tc>
      </w:tr>
    </w:tbl>
    <w:p w:rsidR="00A07157" w:rsidRDefault="00A07157" w:rsidP="00A07157">
      <w:pPr>
        <w:jc w:val="both"/>
        <w:rPr>
          <w:sz w:val="28"/>
          <w:szCs w:val="28"/>
          <w:u w:val="single"/>
        </w:rPr>
      </w:pPr>
    </w:p>
    <w:p w:rsidR="00A07157" w:rsidRPr="0056357C" w:rsidRDefault="00A07157" w:rsidP="00A07157">
      <w:pPr>
        <w:ind w:firstLine="720"/>
        <w:jc w:val="both"/>
        <w:rPr>
          <w:b/>
        </w:rPr>
      </w:pPr>
      <w:r>
        <w:rPr>
          <w:sz w:val="28"/>
          <w:szCs w:val="28"/>
        </w:rPr>
        <w:t>10</w:t>
      </w:r>
      <w:r w:rsidRPr="0056357C">
        <w:rPr>
          <w:sz w:val="28"/>
          <w:szCs w:val="28"/>
        </w:rPr>
        <w:t>.2.</w:t>
      </w:r>
      <w:r>
        <w:rPr>
          <w:sz w:val="28"/>
          <w:szCs w:val="28"/>
        </w:rPr>
        <w:t xml:space="preserve">1. </w:t>
      </w:r>
      <w:r w:rsidRPr="000F10F5">
        <w:rPr>
          <w:sz w:val="28"/>
          <w:szCs w:val="28"/>
        </w:rPr>
        <w:t>При размещении общетоварных складов в составе специализированных групп размеры земельных участков рекомендуется сокращать до 30%.</w:t>
      </w:r>
    </w:p>
    <w:p w:rsidR="00A07157" w:rsidRPr="0056357C" w:rsidRDefault="00A07157" w:rsidP="00A07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Pr="0056357C">
        <w:rPr>
          <w:sz w:val="28"/>
          <w:szCs w:val="28"/>
        </w:rPr>
        <w:t xml:space="preserve">.3. Уровень обеспеченности специализированными складами и размер их земельного участка: </w:t>
      </w:r>
    </w:p>
    <w:p w:rsidR="00A07157" w:rsidRPr="00666076" w:rsidRDefault="00A07157" w:rsidP="00A07157">
      <w:pPr>
        <w:jc w:val="right"/>
      </w:pPr>
      <w:r w:rsidRPr="00666076">
        <w:t>Таблица 52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952"/>
        <w:gridCol w:w="3060"/>
      </w:tblGrid>
      <w:tr w:rsidR="00A07157" w:rsidRPr="00666076" w:rsidTr="007527E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Тип склада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Вместимость, 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Размер земельного участка, кв. м. на 1000 чел.</w:t>
            </w:r>
          </w:p>
        </w:tc>
      </w:tr>
      <w:tr w:rsidR="00A07157" w:rsidRPr="00666076" w:rsidTr="007527E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25</w:t>
            </w:r>
          </w:p>
        </w:tc>
      </w:tr>
      <w:tr w:rsidR="00A07157" w:rsidRPr="00666076" w:rsidTr="007527E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 xml:space="preserve">Овощехранилища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380</w:t>
            </w:r>
          </w:p>
        </w:tc>
      </w:tr>
    </w:tbl>
    <w:p w:rsidR="00A07157" w:rsidRDefault="00A07157" w:rsidP="00A07157">
      <w:pPr>
        <w:jc w:val="both"/>
        <w:rPr>
          <w:b/>
          <w:sz w:val="22"/>
          <w:szCs w:val="22"/>
        </w:rPr>
      </w:pPr>
    </w:p>
    <w:p w:rsidR="00A07157" w:rsidRPr="0056357C" w:rsidRDefault="00A07157" w:rsidP="00A07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6357C">
        <w:rPr>
          <w:sz w:val="28"/>
          <w:szCs w:val="28"/>
        </w:rPr>
        <w:t>.4. Размеры земельных участков складов строительных материалов и твердого топлива:</w:t>
      </w:r>
    </w:p>
    <w:p w:rsidR="00A07157" w:rsidRPr="00666076" w:rsidRDefault="00A07157" w:rsidP="00A07157">
      <w:pPr>
        <w:jc w:val="right"/>
      </w:pPr>
      <w:r w:rsidRPr="00666076">
        <w:t>Таблица 53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862"/>
        <w:gridCol w:w="3978"/>
      </w:tblGrid>
      <w:tr w:rsidR="00A07157" w:rsidRPr="00666076" w:rsidTr="007527E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Склады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Единица измерения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Размер земельного участка</w:t>
            </w:r>
          </w:p>
        </w:tc>
      </w:tr>
      <w:tr w:rsidR="00A07157" w:rsidRPr="00666076" w:rsidTr="007527E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Слады строительных материалов (потребительские)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м</w:t>
            </w:r>
            <w:r w:rsidRPr="00666076">
              <w:rPr>
                <w:vertAlign w:val="superscript"/>
              </w:rPr>
              <w:t>2</w:t>
            </w:r>
            <w:r w:rsidRPr="00666076">
              <w:t xml:space="preserve"> на 1.тыс.человек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300</w:t>
            </w:r>
          </w:p>
        </w:tc>
      </w:tr>
      <w:tr w:rsidR="00A07157" w:rsidRPr="00666076" w:rsidTr="007527E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7" w:rsidRPr="00666076" w:rsidRDefault="00A07157" w:rsidP="007527E3">
            <w:pPr>
              <w:jc w:val="both"/>
            </w:pPr>
            <w:r w:rsidRPr="00666076">
              <w:t>Склады твердого топлива (уголь, дрова)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м</w:t>
            </w:r>
            <w:r w:rsidRPr="00666076">
              <w:rPr>
                <w:vertAlign w:val="superscript"/>
              </w:rPr>
              <w:t>2</w:t>
            </w:r>
            <w:r w:rsidRPr="00666076">
              <w:t xml:space="preserve"> на 1.тыс.человек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57" w:rsidRPr="00666076" w:rsidRDefault="00A07157" w:rsidP="007527E3">
            <w:pPr>
              <w:jc w:val="center"/>
            </w:pPr>
            <w:r w:rsidRPr="00666076">
              <w:t>300</w:t>
            </w:r>
          </w:p>
        </w:tc>
      </w:tr>
    </w:tbl>
    <w:p w:rsidR="00A07157" w:rsidRDefault="00A07157" w:rsidP="00A07157">
      <w:pPr>
        <w:jc w:val="both"/>
        <w:rPr>
          <w:b/>
          <w:sz w:val="22"/>
          <w:szCs w:val="22"/>
        </w:rPr>
      </w:pPr>
    </w:p>
    <w:p w:rsidR="00A07157" w:rsidRPr="00CC4666" w:rsidRDefault="00A07157" w:rsidP="00A0715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5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6357C">
        <w:rPr>
          <w:rFonts w:ascii="Times New Roman" w:hAnsi="Times New Roman" w:cs="Times New Roman"/>
          <w:sz w:val="28"/>
          <w:szCs w:val="28"/>
        </w:rPr>
        <w:t>.5.</w:t>
      </w:r>
      <w:r w:rsidRPr="0056357C">
        <w:rPr>
          <w:sz w:val="28"/>
          <w:szCs w:val="28"/>
        </w:rPr>
        <w:t xml:space="preserve"> </w:t>
      </w:r>
      <w:r w:rsidRPr="0056357C">
        <w:rPr>
          <w:rFonts w:ascii="Times New Roman" w:hAnsi="Times New Roman" w:cs="Times New Roman"/>
          <w:sz w:val="28"/>
          <w:szCs w:val="28"/>
        </w:rPr>
        <w:t xml:space="preserve">В пределах селитебной территории поселений допускается размещать производственные предприятия, не выделяющие вредные вещества, с </w:t>
      </w:r>
      <w:r w:rsidRPr="0056357C">
        <w:rPr>
          <w:rFonts w:ascii="Times New Roman" w:hAnsi="Times New Roman" w:cs="Times New Roman"/>
          <w:sz w:val="28"/>
          <w:szCs w:val="28"/>
        </w:rPr>
        <w:lastRenderedPageBreak/>
        <w:t>не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57C">
        <w:rPr>
          <w:rFonts w:ascii="Times New Roman" w:hAnsi="Times New Roman" w:cs="Times New Roman"/>
          <w:sz w:val="28"/>
          <w:szCs w:val="28"/>
        </w:rPr>
        <w:t xml:space="preserve">пожароопасными и невзрывоопасными производственными процессами, не создающие шума, превышающего установленные нормы, не требующие устройства железнодорожных подъездных путей и подъезда грузового автотранспорта более 50 автомобилей в сутки. При этом 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следует принимать </w:t>
      </w:r>
      <w:r w:rsidRPr="00CC4666">
        <w:rPr>
          <w:rFonts w:ascii="Times New Roman" w:hAnsi="Times New Roman" w:cs="Times New Roman"/>
          <w:sz w:val="28"/>
          <w:szCs w:val="28"/>
        </w:rPr>
        <w:t>не менее</w:t>
      </w:r>
      <w:r w:rsidRPr="0056357C">
        <w:rPr>
          <w:rFonts w:ascii="Times New Roman" w:hAnsi="Times New Roman" w:cs="Times New Roman"/>
          <w:sz w:val="28"/>
          <w:szCs w:val="28"/>
        </w:rPr>
        <w:t xml:space="preserve"> 50 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666">
        <w:rPr>
          <w:rFonts w:ascii="Times New Roman" w:hAnsi="Times New Roman" w:cs="Times New Roman"/>
          <w:bCs/>
          <w:sz w:val="28"/>
          <w:szCs w:val="28"/>
        </w:rPr>
        <w:t>(пункт 7.2  Свод Правил 42.13330.2011)</w:t>
      </w:r>
      <w:r w:rsidRPr="00CC4666">
        <w:rPr>
          <w:rFonts w:ascii="Times New Roman" w:hAnsi="Times New Roman" w:cs="Times New Roman"/>
          <w:sz w:val="28"/>
          <w:szCs w:val="28"/>
        </w:rPr>
        <w:t>.</w:t>
      </w:r>
      <w:r w:rsidRPr="00CC46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7157" w:rsidRDefault="00A07157" w:rsidP="008D76D0">
      <w:pPr>
        <w:jc w:val="both"/>
        <w:rPr>
          <w:sz w:val="28"/>
          <w:szCs w:val="28"/>
        </w:rPr>
      </w:pPr>
    </w:p>
    <w:p w:rsidR="00A07157" w:rsidRDefault="00A07157" w:rsidP="008D76D0">
      <w:pPr>
        <w:jc w:val="both"/>
        <w:rPr>
          <w:sz w:val="28"/>
          <w:szCs w:val="28"/>
        </w:rPr>
      </w:pPr>
    </w:p>
    <w:p w:rsidR="00A07157" w:rsidRDefault="00A07157" w:rsidP="008D76D0">
      <w:pPr>
        <w:jc w:val="both"/>
        <w:rPr>
          <w:sz w:val="28"/>
          <w:szCs w:val="28"/>
        </w:rPr>
      </w:pPr>
    </w:p>
    <w:p w:rsidR="00A07157" w:rsidRDefault="00A07157" w:rsidP="008D76D0">
      <w:pPr>
        <w:jc w:val="both"/>
        <w:rPr>
          <w:sz w:val="28"/>
          <w:szCs w:val="28"/>
        </w:rPr>
      </w:pPr>
    </w:p>
    <w:p w:rsidR="00A07157" w:rsidRDefault="00BF6A5E" w:rsidP="008D76D0">
      <w:pPr>
        <w:jc w:val="both"/>
        <w:rPr>
          <w:sz w:val="28"/>
          <w:szCs w:val="28"/>
        </w:rPr>
      </w:pPr>
      <w:bookmarkStart w:id="0" w:name="_GoBack"/>
      <w:bookmarkEnd w:id="0"/>
      <w:r w:rsidRPr="00BF6A5E">
        <w:rPr>
          <w:rFonts w:eastAsia="Andale Sans UI" w:cs="Tahoma"/>
          <w:noProof/>
          <w:kern w:val="3"/>
          <w:lang w:eastAsia="ru-RU"/>
        </w:rPr>
        <w:pict>
          <v:shape id="Рисунок 1" o:spid="_x0000_i1027" type="#_x0000_t75" style="width:260.25pt;height:96.75pt;visibility:visible;mso-wrap-style:square">
            <v:imagedata r:id="rId13" o:title=""/>
          </v:shape>
        </w:pict>
      </w:r>
    </w:p>
    <w:p w:rsidR="00A07157" w:rsidRDefault="00A07157" w:rsidP="008D76D0">
      <w:pPr>
        <w:jc w:val="both"/>
        <w:rPr>
          <w:sz w:val="28"/>
          <w:szCs w:val="28"/>
        </w:rPr>
      </w:pPr>
    </w:p>
    <w:p w:rsidR="00A07157" w:rsidRDefault="00A07157" w:rsidP="008D76D0">
      <w:pPr>
        <w:jc w:val="both"/>
        <w:rPr>
          <w:sz w:val="28"/>
          <w:szCs w:val="28"/>
        </w:rPr>
      </w:pPr>
    </w:p>
    <w:p w:rsidR="00A07157" w:rsidRDefault="00A07157" w:rsidP="008D76D0">
      <w:pPr>
        <w:jc w:val="both"/>
        <w:rPr>
          <w:sz w:val="28"/>
          <w:szCs w:val="28"/>
        </w:rPr>
      </w:pPr>
    </w:p>
    <w:sectPr w:rsidR="00A07157" w:rsidSect="006306D1">
      <w:pgSz w:w="11906" w:h="16838"/>
      <w:pgMar w:top="709" w:right="851" w:bottom="284" w:left="1276" w:header="113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A44" w:rsidRDefault="00BD0A44">
      <w:r>
        <w:separator/>
      </w:r>
    </w:p>
  </w:endnote>
  <w:endnote w:type="continuationSeparator" w:id="0">
    <w:p w:rsidR="00BD0A44" w:rsidRDefault="00BD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A44" w:rsidRDefault="00BD0A44">
      <w:r>
        <w:separator/>
      </w:r>
    </w:p>
  </w:footnote>
  <w:footnote w:type="continuationSeparator" w:id="0">
    <w:p w:rsidR="00BD0A44" w:rsidRDefault="00BD0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C2229F"/>
    <w:multiLevelType w:val="hybridMultilevel"/>
    <w:tmpl w:val="3476E114"/>
    <w:lvl w:ilvl="0" w:tplc="83E67D8E">
      <w:start w:val="9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A02AC"/>
    <w:multiLevelType w:val="multilevel"/>
    <w:tmpl w:val="3A3C8F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12"/>
        </w:tabs>
        <w:ind w:left="2712" w:hanging="19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24"/>
        </w:tabs>
        <w:ind w:left="2724" w:hanging="19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36"/>
        </w:tabs>
        <w:ind w:left="2736" w:hanging="19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48"/>
        </w:tabs>
        <w:ind w:left="2748" w:hanging="19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9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72"/>
        </w:tabs>
        <w:ind w:left="2772" w:hanging="19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84"/>
        </w:tabs>
        <w:ind w:left="2784" w:hanging="1980"/>
      </w:pPr>
      <w:rPr>
        <w:rFonts w:hint="default"/>
      </w:rPr>
    </w:lvl>
  </w:abstractNum>
  <w:abstractNum w:abstractNumId="3" w15:restartNumberingAfterBreak="0">
    <w:nsid w:val="14071630"/>
    <w:multiLevelType w:val="hybridMultilevel"/>
    <w:tmpl w:val="8638B048"/>
    <w:lvl w:ilvl="0" w:tplc="C1B269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9100E"/>
    <w:multiLevelType w:val="hybridMultilevel"/>
    <w:tmpl w:val="1EF02F00"/>
    <w:lvl w:ilvl="0" w:tplc="A7EEF12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9F5E27"/>
    <w:multiLevelType w:val="multilevel"/>
    <w:tmpl w:val="EAD44FD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 w15:restartNumberingAfterBreak="0">
    <w:nsid w:val="21E755A9"/>
    <w:multiLevelType w:val="multilevel"/>
    <w:tmpl w:val="174E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662" w:hanging="1095"/>
      </w:pPr>
    </w:lvl>
    <w:lvl w:ilvl="2">
      <w:start w:val="1"/>
      <w:numFmt w:val="decimal"/>
      <w:isLgl/>
      <w:lvlText w:val="%1.%2.%3."/>
      <w:lvlJc w:val="left"/>
      <w:pPr>
        <w:ind w:left="1869" w:hanging="1095"/>
      </w:pPr>
    </w:lvl>
    <w:lvl w:ilvl="3">
      <w:start w:val="1"/>
      <w:numFmt w:val="decimal"/>
      <w:isLgl/>
      <w:lvlText w:val="%1.%2.%3.%4."/>
      <w:lvlJc w:val="left"/>
      <w:pPr>
        <w:ind w:left="2076" w:hanging="1095"/>
      </w:pPr>
    </w:lvl>
    <w:lvl w:ilvl="4">
      <w:start w:val="1"/>
      <w:numFmt w:val="decimal"/>
      <w:isLgl/>
      <w:lvlText w:val="%1.%2.%3.%4.%5."/>
      <w:lvlJc w:val="left"/>
      <w:pPr>
        <w:ind w:left="2283" w:hanging="1095"/>
      </w:pPr>
    </w:lvl>
    <w:lvl w:ilvl="5">
      <w:start w:val="1"/>
      <w:numFmt w:val="decimal"/>
      <w:isLgl/>
      <w:lvlText w:val="%1.%2.%3.%4.%5.%6."/>
      <w:lvlJc w:val="left"/>
      <w:pPr>
        <w:ind w:left="2490" w:hanging="109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9" w15:restartNumberingAfterBreak="0">
    <w:nsid w:val="2AF35546"/>
    <w:multiLevelType w:val="hybridMultilevel"/>
    <w:tmpl w:val="67ACAF3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56149F"/>
    <w:multiLevelType w:val="multilevel"/>
    <w:tmpl w:val="71180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abstractNum w:abstractNumId="12" w15:restartNumberingAfterBreak="0">
    <w:nsid w:val="387B0470"/>
    <w:multiLevelType w:val="hybridMultilevel"/>
    <w:tmpl w:val="B3045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F83752"/>
    <w:multiLevelType w:val="hybridMultilevel"/>
    <w:tmpl w:val="093C9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A64F30"/>
    <w:multiLevelType w:val="hybridMultilevel"/>
    <w:tmpl w:val="5E72D720"/>
    <w:lvl w:ilvl="0" w:tplc="A87620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EA31D7"/>
    <w:multiLevelType w:val="multilevel"/>
    <w:tmpl w:val="4B1A7C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6" w15:restartNumberingAfterBreak="0">
    <w:nsid w:val="50907327"/>
    <w:multiLevelType w:val="multilevel"/>
    <w:tmpl w:val="EAD44FD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7" w15:restartNumberingAfterBreak="0">
    <w:nsid w:val="576A523A"/>
    <w:multiLevelType w:val="multilevel"/>
    <w:tmpl w:val="4B1A7C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8" w15:restartNumberingAfterBreak="0">
    <w:nsid w:val="5EC90234"/>
    <w:multiLevelType w:val="hybridMultilevel"/>
    <w:tmpl w:val="B792CA5A"/>
    <w:lvl w:ilvl="0" w:tplc="DC9830D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78D5139"/>
    <w:multiLevelType w:val="hybridMultilevel"/>
    <w:tmpl w:val="88AA8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E05FF9"/>
    <w:multiLevelType w:val="hybridMultilevel"/>
    <w:tmpl w:val="40289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D63824"/>
    <w:multiLevelType w:val="hybridMultilevel"/>
    <w:tmpl w:val="82D6DC58"/>
    <w:lvl w:ilvl="0" w:tplc="AE78AFAA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4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3C0"/>
    <w:rsid w:val="00007377"/>
    <w:rsid w:val="00010688"/>
    <w:rsid w:val="0002634C"/>
    <w:rsid w:val="00050DF5"/>
    <w:rsid w:val="000965E5"/>
    <w:rsid w:val="000B0E8C"/>
    <w:rsid w:val="000E1872"/>
    <w:rsid w:val="000F05C4"/>
    <w:rsid w:val="001252AB"/>
    <w:rsid w:val="001A24E9"/>
    <w:rsid w:val="001B79B9"/>
    <w:rsid w:val="001D3614"/>
    <w:rsid w:val="001F0E3F"/>
    <w:rsid w:val="001F7ECE"/>
    <w:rsid w:val="00204A76"/>
    <w:rsid w:val="00277715"/>
    <w:rsid w:val="00285534"/>
    <w:rsid w:val="00287227"/>
    <w:rsid w:val="002A02CF"/>
    <w:rsid w:val="002C569F"/>
    <w:rsid w:val="002D036A"/>
    <w:rsid w:val="002D7F86"/>
    <w:rsid w:val="003050F0"/>
    <w:rsid w:val="003121A5"/>
    <w:rsid w:val="003241F0"/>
    <w:rsid w:val="00347AB0"/>
    <w:rsid w:val="00384288"/>
    <w:rsid w:val="00393753"/>
    <w:rsid w:val="0039545C"/>
    <w:rsid w:val="003D1D16"/>
    <w:rsid w:val="003D4BC9"/>
    <w:rsid w:val="003D715D"/>
    <w:rsid w:val="00400B0D"/>
    <w:rsid w:val="00433075"/>
    <w:rsid w:val="00456229"/>
    <w:rsid w:val="00456ACB"/>
    <w:rsid w:val="00457279"/>
    <w:rsid w:val="004C3BD7"/>
    <w:rsid w:val="004D62F9"/>
    <w:rsid w:val="004E1F29"/>
    <w:rsid w:val="004F221A"/>
    <w:rsid w:val="004F3EA7"/>
    <w:rsid w:val="004F5267"/>
    <w:rsid w:val="005267D3"/>
    <w:rsid w:val="005963AA"/>
    <w:rsid w:val="005E4933"/>
    <w:rsid w:val="00607945"/>
    <w:rsid w:val="0061718E"/>
    <w:rsid w:val="006306D1"/>
    <w:rsid w:val="006353D0"/>
    <w:rsid w:val="0063631C"/>
    <w:rsid w:val="00646282"/>
    <w:rsid w:val="00693DDF"/>
    <w:rsid w:val="006A2F3E"/>
    <w:rsid w:val="006B3247"/>
    <w:rsid w:val="006D063E"/>
    <w:rsid w:val="006F302E"/>
    <w:rsid w:val="00713423"/>
    <w:rsid w:val="00722876"/>
    <w:rsid w:val="00727036"/>
    <w:rsid w:val="0075170F"/>
    <w:rsid w:val="007527E3"/>
    <w:rsid w:val="007568F6"/>
    <w:rsid w:val="007631DC"/>
    <w:rsid w:val="00791157"/>
    <w:rsid w:val="007F0958"/>
    <w:rsid w:val="007F43BC"/>
    <w:rsid w:val="00807A4D"/>
    <w:rsid w:val="0081034B"/>
    <w:rsid w:val="00811D20"/>
    <w:rsid w:val="008349D1"/>
    <w:rsid w:val="00835250"/>
    <w:rsid w:val="0085256F"/>
    <w:rsid w:val="00890A1E"/>
    <w:rsid w:val="008B01D0"/>
    <w:rsid w:val="008D76D0"/>
    <w:rsid w:val="008F001C"/>
    <w:rsid w:val="008F481B"/>
    <w:rsid w:val="00953ACE"/>
    <w:rsid w:val="00977CD1"/>
    <w:rsid w:val="009C43C0"/>
    <w:rsid w:val="009C6709"/>
    <w:rsid w:val="009E27DD"/>
    <w:rsid w:val="00A008E7"/>
    <w:rsid w:val="00A030AF"/>
    <w:rsid w:val="00A057CB"/>
    <w:rsid w:val="00A07157"/>
    <w:rsid w:val="00A1201D"/>
    <w:rsid w:val="00A16C5E"/>
    <w:rsid w:val="00A45371"/>
    <w:rsid w:val="00A45B8A"/>
    <w:rsid w:val="00A47869"/>
    <w:rsid w:val="00A52F8D"/>
    <w:rsid w:val="00A8249A"/>
    <w:rsid w:val="00AC7CC2"/>
    <w:rsid w:val="00B06F83"/>
    <w:rsid w:val="00B13194"/>
    <w:rsid w:val="00B22660"/>
    <w:rsid w:val="00BB2AF0"/>
    <w:rsid w:val="00BC066F"/>
    <w:rsid w:val="00BD0662"/>
    <w:rsid w:val="00BD0A44"/>
    <w:rsid w:val="00BE4F25"/>
    <w:rsid w:val="00BF6A5E"/>
    <w:rsid w:val="00BF70BA"/>
    <w:rsid w:val="00C11E26"/>
    <w:rsid w:val="00C2236F"/>
    <w:rsid w:val="00C545A9"/>
    <w:rsid w:val="00C771E4"/>
    <w:rsid w:val="00C77867"/>
    <w:rsid w:val="00C85797"/>
    <w:rsid w:val="00C86540"/>
    <w:rsid w:val="00C94496"/>
    <w:rsid w:val="00CC2F91"/>
    <w:rsid w:val="00CF66B2"/>
    <w:rsid w:val="00D71FDD"/>
    <w:rsid w:val="00D74628"/>
    <w:rsid w:val="00D9778A"/>
    <w:rsid w:val="00D97F40"/>
    <w:rsid w:val="00DE05FD"/>
    <w:rsid w:val="00DE5E73"/>
    <w:rsid w:val="00DE7775"/>
    <w:rsid w:val="00E047CD"/>
    <w:rsid w:val="00E0536F"/>
    <w:rsid w:val="00E153D3"/>
    <w:rsid w:val="00E31F9F"/>
    <w:rsid w:val="00E520C9"/>
    <w:rsid w:val="00E61EE4"/>
    <w:rsid w:val="00EB1BF8"/>
    <w:rsid w:val="00EC3711"/>
    <w:rsid w:val="00EC5D40"/>
    <w:rsid w:val="00ED29A4"/>
    <w:rsid w:val="00EE18ED"/>
    <w:rsid w:val="00F46E2D"/>
    <w:rsid w:val="00FE056F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721261F0-CEB4-4FA2-8D3B-82D12CB9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20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0715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A07157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07157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11D20"/>
  </w:style>
  <w:style w:type="character" w:styleId="a3">
    <w:name w:val="page number"/>
    <w:rsid w:val="00811D20"/>
    <w:rPr>
      <w:rFonts w:cs="Times New Roman"/>
    </w:rPr>
  </w:style>
  <w:style w:type="character" w:styleId="a4">
    <w:name w:val="Hyperlink"/>
    <w:uiPriority w:val="99"/>
    <w:rsid w:val="00811D20"/>
    <w:rPr>
      <w:color w:val="000080"/>
      <w:u w:val="single"/>
    </w:rPr>
  </w:style>
  <w:style w:type="paragraph" w:customStyle="1" w:styleId="10">
    <w:name w:val="Заголовок1"/>
    <w:basedOn w:val="a"/>
    <w:next w:val="a5"/>
    <w:rsid w:val="00811D2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811D20"/>
    <w:pPr>
      <w:spacing w:after="120"/>
    </w:pPr>
  </w:style>
  <w:style w:type="paragraph" w:styleId="a6">
    <w:name w:val="List"/>
    <w:basedOn w:val="a5"/>
    <w:rsid w:val="00811D20"/>
    <w:rPr>
      <w:rFonts w:cs="Mangal"/>
    </w:rPr>
  </w:style>
  <w:style w:type="paragraph" w:customStyle="1" w:styleId="11">
    <w:name w:val="Название1"/>
    <w:basedOn w:val="a"/>
    <w:rsid w:val="00811D2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11D20"/>
    <w:pPr>
      <w:suppressLineNumbers/>
    </w:pPr>
    <w:rPr>
      <w:rFonts w:cs="Mangal"/>
    </w:rPr>
  </w:style>
  <w:style w:type="paragraph" w:customStyle="1" w:styleId="ConsPlusNormal">
    <w:name w:val="ConsPlusNormal"/>
    <w:rsid w:val="00811D2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811D20"/>
    <w:pPr>
      <w:widowControl w:val="0"/>
      <w:suppressAutoHyphens/>
      <w:jc w:val="both"/>
    </w:pPr>
    <w:rPr>
      <w:rFonts w:eastAsia="Arial"/>
      <w:sz w:val="28"/>
      <w:lang w:eastAsia="ar-SA"/>
    </w:rPr>
  </w:style>
  <w:style w:type="paragraph" w:customStyle="1" w:styleId="ConsNormal">
    <w:name w:val="ConsNormal"/>
    <w:rsid w:val="00811D20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7">
    <w:name w:val="header"/>
    <w:basedOn w:val="a"/>
    <w:link w:val="a8"/>
    <w:rsid w:val="00811D20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811D20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5"/>
    <w:rsid w:val="00811D20"/>
  </w:style>
  <w:style w:type="paragraph" w:styleId="ab">
    <w:name w:val="footer"/>
    <w:basedOn w:val="a"/>
    <w:rsid w:val="00811D20"/>
    <w:pPr>
      <w:suppressLineNumbers/>
      <w:tabs>
        <w:tab w:val="center" w:pos="4819"/>
        <w:tab w:val="right" w:pos="9638"/>
      </w:tabs>
    </w:pPr>
  </w:style>
  <w:style w:type="paragraph" w:customStyle="1" w:styleId="31">
    <w:name w:val="Основной текст с отступом 31"/>
    <w:basedOn w:val="a"/>
    <w:rsid w:val="00811D20"/>
    <w:pPr>
      <w:ind w:firstLine="720"/>
    </w:pPr>
    <w:rPr>
      <w:sz w:val="28"/>
    </w:rPr>
  </w:style>
  <w:style w:type="paragraph" w:styleId="ac">
    <w:name w:val="Body Text Indent"/>
    <w:basedOn w:val="a"/>
    <w:rsid w:val="00811D20"/>
    <w:pPr>
      <w:ind w:firstLine="720"/>
    </w:pPr>
    <w:rPr>
      <w:b/>
      <w:i/>
      <w:sz w:val="28"/>
    </w:rPr>
  </w:style>
  <w:style w:type="character" w:customStyle="1" w:styleId="a8">
    <w:name w:val="Верхний колонтитул Знак"/>
    <w:link w:val="a7"/>
    <w:locked/>
    <w:rsid w:val="009C43C0"/>
    <w:rPr>
      <w:sz w:val="24"/>
      <w:szCs w:val="24"/>
      <w:lang w:val="ru-RU" w:eastAsia="ar-SA" w:bidi="ar-SA"/>
    </w:rPr>
  </w:style>
  <w:style w:type="paragraph" w:styleId="ad">
    <w:name w:val="Title"/>
    <w:basedOn w:val="a"/>
    <w:link w:val="ae"/>
    <w:qFormat/>
    <w:rsid w:val="00204A76"/>
    <w:pPr>
      <w:suppressAutoHyphens w:val="0"/>
      <w:jc w:val="center"/>
    </w:pPr>
    <w:rPr>
      <w:b/>
      <w:sz w:val="28"/>
      <w:szCs w:val="20"/>
      <w:lang w:eastAsia="ru-RU"/>
    </w:rPr>
  </w:style>
  <w:style w:type="character" w:styleId="af">
    <w:name w:val="Strong"/>
    <w:qFormat/>
    <w:rsid w:val="00953ACE"/>
    <w:rPr>
      <w:b/>
      <w:bCs/>
    </w:rPr>
  </w:style>
  <w:style w:type="paragraph" w:customStyle="1" w:styleId="tex1st">
    <w:name w:val="tex1st"/>
    <w:basedOn w:val="a"/>
    <w:rsid w:val="00953AC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953A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_"/>
    <w:link w:val="21"/>
    <w:rsid w:val="00287227"/>
    <w:rPr>
      <w:b/>
      <w:bCs/>
      <w:sz w:val="27"/>
      <w:szCs w:val="27"/>
      <w:lang w:bidi="ar-SA"/>
    </w:rPr>
  </w:style>
  <w:style w:type="paragraph" w:customStyle="1" w:styleId="21">
    <w:name w:val="Основной текст (2)1"/>
    <w:basedOn w:val="a"/>
    <w:link w:val="2"/>
    <w:rsid w:val="00287227"/>
    <w:pPr>
      <w:widowControl w:val="0"/>
      <w:shd w:val="clear" w:color="auto" w:fill="FFFFFF"/>
      <w:suppressAutoHyphens w:val="0"/>
      <w:spacing w:before="900" w:after="420" w:line="240" w:lineRule="atLeast"/>
      <w:jc w:val="center"/>
    </w:pPr>
    <w:rPr>
      <w:b/>
      <w:bCs/>
      <w:sz w:val="27"/>
      <w:szCs w:val="27"/>
      <w:lang w:eastAsia="ru-RU"/>
    </w:rPr>
  </w:style>
  <w:style w:type="paragraph" w:customStyle="1" w:styleId="13">
    <w:name w:val="Стиль1"/>
    <w:basedOn w:val="21"/>
    <w:rsid w:val="008B01D0"/>
    <w:pPr>
      <w:ind w:firstLine="708"/>
    </w:pPr>
    <w:rPr>
      <w:b w:val="0"/>
    </w:rPr>
  </w:style>
  <w:style w:type="character" w:customStyle="1" w:styleId="14">
    <w:name w:val="Заголовок №1"/>
    <w:rsid w:val="00EE18ED"/>
    <w:rPr>
      <w:b/>
      <w:bCs/>
      <w:sz w:val="19"/>
      <w:szCs w:val="19"/>
      <w:lang w:bidi="ar-SA"/>
    </w:rPr>
  </w:style>
  <w:style w:type="paragraph" w:customStyle="1" w:styleId="af0">
    <w:name w:val="Знак Знак Знак"/>
    <w:basedOn w:val="a"/>
    <w:rsid w:val="00BF70BA"/>
    <w:pPr>
      <w:suppressAutoHyphens w:val="0"/>
      <w:spacing w:after="160" w:line="240" w:lineRule="exact"/>
    </w:pPr>
    <w:rPr>
      <w:sz w:val="20"/>
      <w:szCs w:val="20"/>
      <w:lang w:eastAsia="zh-CN"/>
    </w:rPr>
  </w:style>
  <w:style w:type="character" w:customStyle="1" w:styleId="af1">
    <w:name w:val="Основной текст + Полужирный"/>
    <w:aliases w:val="Интервал 0 pt"/>
    <w:rsid w:val="00727036"/>
    <w:rPr>
      <w:b/>
      <w:bCs/>
      <w:sz w:val="19"/>
      <w:szCs w:val="19"/>
      <w:lang w:bidi="ar-SA"/>
    </w:rPr>
  </w:style>
  <w:style w:type="paragraph" w:customStyle="1" w:styleId="20">
    <w:name w:val="Основной текст (2)"/>
    <w:basedOn w:val="a"/>
    <w:rsid w:val="00727036"/>
    <w:pPr>
      <w:shd w:val="clear" w:color="auto" w:fill="FFFFFF"/>
      <w:suppressAutoHyphens w:val="0"/>
      <w:spacing w:line="254" w:lineRule="exact"/>
    </w:pPr>
    <w:rPr>
      <w:b/>
      <w:bCs/>
      <w:sz w:val="19"/>
      <w:szCs w:val="19"/>
      <w:lang w:eastAsia="ru-RU"/>
    </w:rPr>
  </w:style>
  <w:style w:type="paragraph" w:customStyle="1" w:styleId="af2">
    <w:name w:val="Знак Знак Знак"/>
    <w:basedOn w:val="a"/>
    <w:rsid w:val="00400B0D"/>
    <w:pPr>
      <w:suppressAutoHyphens w:val="0"/>
      <w:spacing w:after="160" w:line="240" w:lineRule="exact"/>
    </w:pPr>
    <w:rPr>
      <w:sz w:val="20"/>
      <w:szCs w:val="20"/>
      <w:lang w:eastAsia="zh-CN"/>
    </w:rPr>
  </w:style>
  <w:style w:type="character" w:customStyle="1" w:styleId="15">
    <w:name w:val="Заголовок №1_"/>
    <w:link w:val="110"/>
    <w:locked/>
    <w:rsid w:val="0075170F"/>
    <w:rPr>
      <w:b/>
      <w:bCs/>
      <w:sz w:val="19"/>
      <w:szCs w:val="19"/>
      <w:lang w:bidi="ar-SA"/>
    </w:rPr>
  </w:style>
  <w:style w:type="paragraph" w:customStyle="1" w:styleId="110">
    <w:name w:val="Заголовок №11"/>
    <w:basedOn w:val="a"/>
    <w:link w:val="15"/>
    <w:rsid w:val="0075170F"/>
    <w:pPr>
      <w:shd w:val="clear" w:color="auto" w:fill="FFFFFF"/>
      <w:suppressAutoHyphens w:val="0"/>
      <w:spacing w:after="180" w:line="250" w:lineRule="exact"/>
      <w:jc w:val="center"/>
      <w:outlineLvl w:val="0"/>
    </w:pPr>
    <w:rPr>
      <w:b/>
      <w:bCs/>
      <w:sz w:val="19"/>
      <w:szCs w:val="19"/>
      <w:lang w:eastAsia="ru-RU"/>
    </w:rPr>
  </w:style>
  <w:style w:type="paragraph" w:styleId="af3">
    <w:name w:val="No Spacing"/>
    <w:uiPriority w:val="1"/>
    <w:qFormat/>
    <w:rsid w:val="002D7F86"/>
    <w:pPr>
      <w:suppressAutoHyphens/>
    </w:pPr>
    <w:rPr>
      <w:sz w:val="24"/>
      <w:szCs w:val="24"/>
      <w:lang w:eastAsia="ar-SA"/>
    </w:rPr>
  </w:style>
  <w:style w:type="character" w:customStyle="1" w:styleId="0pt">
    <w:name w:val="Основной текст + Полужирный;Интервал 0 pt"/>
    <w:rsid w:val="008D76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pt">
    <w:name w:val="Основной текст (2) + 12 pt;Не полужирный;Интервал 0 pt"/>
    <w:rsid w:val="008D76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styleId="af4">
    <w:name w:val="List Paragraph"/>
    <w:basedOn w:val="a"/>
    <w:qFormat/>
    <w:rsid w:val="008D76D0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lang w:eastAsia="ru-RU" w:bidi="ru-RU"/>
    </w:rPr>
  </w:style>
  <w:style w:type="character" w:customStyle="1" w:styleId="af5">
    <w:name w:val="Гипертекстовая ссылка"/>
    <w:uiPriority w:val="99"/>
    <w:rsid w:val="008D76D0"/>
    <w:rPr>
      <w:rFonts w:cs="Times New Roman"/>
      <w:b w:val="0"/>
      <w:color w:val="106BBE"/>
    </w:rPr>
  </w:style>
  <w:style w:type="character" w:customStyle="1" w:styleId="ae">
    <w:name w:val="Заголовок Знак"/>
    <w:link w:val="ad"/>
    <w:rsid w:val="006306D1"/>
    <w:rPr>
      <w:b/>
      <w:sz w:val="28"/>
    </w:rPr>
  </w:style>
  <w:style w:type="paragraph" w:styleId="22">
    <w:name w:val="Body Text 2"/>
    <w:basedOn w:val="a"/>
    <w:link w:val="23"/>
    <w:rsid w:val="00050DF5"/>
    <w:pPr>
      <w:spacing w:after="120" w:line="480" w:lineRule="auto"/>
    </w:pPr>
  </w:style>
  <w:style w:type="character" w:customStyle="1" w:styleId="23">
    <w:name w:val="Основной текст 2 Знак"/>
    <w:link w:val="22"/>
    <w:rsid w:val="00050DF5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A07157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A0715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A07157"/>
    <w:rPr>
      <w:b/>
      <w:bCs/>
      <w:sz w:val="22"/>
      <w:szCs w:val="22"/>
    </w:rPr>
  </w:style>
  <w:style w:type="character" w:customStyle="1" w:styleId="af6">
    <w:name w:val="Текст примечания Знак"/>
    <w:link w:val="af7"/>
    <w:locked/>
    <w:rsid w:val="00A07157"/>
  </w:style>
  <w:style w:type="paragraph" w:styleId="af7">
    <w:name w:val="annotation text"/>
    <w:basedOn w:val="a"/>
    <w:link w:val="af6"/>
    <w:rsid w:val="00A07157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примечания Знак1"/>
    <w:rsid w:val="00A07157"/>
    <w:rPr>
      <w:lang w:eastAsia="ar-SA"/>
    </w:rPr>
  </w:style>
  <w:style w:type="character" w:customStyle="1" w:styleId="af8">
    <w:name w:val="Тема примечания Знак"/>
    <w:link w:val="af9"/>
    <w:locked/>
    <w:rsid w:val="00A07157"/>
    <w:rPr>
      <w:b/>
      <w:bCs/>
    </w:rPr>
  </w:style>
  <w:style w:type="paragraph" w:styleId="af9">
    <w:name w:val="annotation subject"/>
    <w:basedOn w:val="af7"/>
    <w:next w:val="af7"/>
    <w:link w:val="af8"/>
    <w:rsid w:val="00A07157"/>
    <w:rPr>
      <w:b/>
      <w:bCs/>
    </w:rPr>
  </w:style>
  <w:style w:type="character" w:customStyle="1" w:styleId="17">
    <w:name w:val="Тема примечания Знак1"/>
    <w:rsid w:val="00A07157"/>
    <w:rPr>
      <w:b/>
      <w:bCs/>
      <w:lang w:eastAsia="ar-SA"/>
    </w:rPr>
  </w:style>
  <w:style w:type="paragraph" w:customStyle="1" w:styleId="ConsPlusNonformat">
    <w:name w:val="ConsPlusNonformat"/>
    <w:rsid w:val="00A071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071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071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A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a">
    <w:name w:val="annotation reference"/>
    <w:rsid w:val="00A07157"/>
    <w:rPr>
      <w:sz w:val="16"/>
      <w:szCs w:val="16"/>
    </w:rPr>
  </w:style>
  <w:style w:type="table" w:styleId="afb">
    <w:name w:val="Table Grid"/>
    <w:basedOn w:val="a1"/>
    <w:rsid w:val="00A07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rsid w:val="00A0715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D9F58556DC46EFBF06B3405E86E42636EA485C043108E38539CD8D40C65279F04022AA7702E724B3E174BC2N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9F58556DC46EFBF06B2A08FE021D6A6FA9D8C84217806F0FC383895B6C2DC8434D73E53423754AC3NB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olkslovar.ru/s12251.htm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8872</Words>
  <Characters>50573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KАРАР</vt:lpstr>
    </vt:vector>
  </TitlesOfParts>
  <Company>Reanimator EE</Company>
  <LinksUpToDate>false</LinksUpToDate>
  <CharactersWithSpaces>59327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KАРАР</dc:title>
  <dc:creator>azatgalin</dc:creator>
  <cp:lastModifiedBy>olga</cp:lastModifiedBy>
  <cp:revision>8</cp:revision>
  <cp:lastPrinted>2015-07-28T06:05:00Z</cp:lastPrinted>
  <dcterms:created xsi:type="dcterms:W3CDTF">2015-06-22T09:39:00Z</dcterms:created>
  <dcterms:modified xsi:type="dcterms:W3CDTF">2018-12-05T07:38:00Z</dcterms:modified>
</cp:coreProperties>
</file>